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B1" w:rsidRPr="001D5AC8" w:rsidRDefault="00E11DD4" w:rsidP="00F57821">
      <w:pPr>
        <w:spacing w:line="360" w:lineRule="exact"/>
        <w:ind w:right="1120"/>
        <w:contextualSpacing/>
        <w:jc w:val="center"/>
        <w:rPr>
          <w:rFonts w:ascii="微軟正黑體" w:eastAsia="微軟正黑體" w:hAnsi="微軟正黑體"/>
          <w:b/>
          <w:bCs/>
          <w:sz w:val="36"/>
        </w:rPr>
      </w:pPr>
      <w:bookmarkStart w:id="0" w:name="_GoBack"/>
      <w:bookmarkEnd w:id="0"/>
      <w:r>
        <w:rPr>
          <w:rFonts w:ascii="微軟正黑體" w:eastAsia="微軟正黑體" w:hAnsi="微軟正黑體" w:cs="Arial"/>
          <w:b/>
          <w:bCs/>
          <w:noProof/>
          <w:color w:val="FF0000"/>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-361315</wp:posOffset>
                </wp:positionV>
                <wp:extent cx="1809750" cy="1019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19175"/>
                        </a:xfrm>
                        <a:prstGeom prst="rect">
                          <a:avLst/>
                        </a:prstGeom>
                        <a:solidFill>
                          <a:srgbClr val="FFFFFF"/>
                        </a:solidFill>
                        <a:ln w="9525">
                          <a:solidFill>
                            <a:srgbClr val="808080"/>
                          </a:solidFill>
                          <a:miter lim="800000"/>
                          <a:headEnd/>
                          <a:tailEnd/>
                        </a:ln>
                      </wps:spPr>
                      <wps:txbx>
                        <w:txbxContent>
                          <w:p w:rsidR="009E00A8" w:rsidRPr="00DD7BF5" w:rsidRDefault="009E00A8" w:rsidP="00361F78">
                            <w:pPr>
                              <w:spacing w:line="240" w:lineRule="exact"/>
                              <w:ind w:right="27"/>
                              <w:contextualSpacing/>
                              <w:jc w:val="both"/>
                              <w:rPr>
                                <w:rFonts w:ascii="Californian FB" w:eastAsia="微軟正黑體" w:hAnsi="Californian FB" w:cs="Arial"/>
                                <w:color w:val="808080"/>
                                <w:sz w:val="20"/>
                                <w:szCs w:val="20"/>
                              </w:rPr>
                            </w:pPr>
                            <w:r w:rsidRPr="00DD7BF5">
                              <w:rPr>
                                <w:rFonts w:ascii="Californian FB" w:eastAsia="微軟正黑體" w:hAnsi="微軟正黑體" w:cs="Arial"/>
                                <w:color w:val="808080"/>
                                <w:sz w:val="20"/>
                                <w:szCs w:val="20"/>
                              </w:rPr>
                              <w:t>本優惠活動未正式對外實施前，皆視為本公司【內部營業資訊】，嚴禁將相關內容透過任何型式對外進行透露，以維活動對外訊息一致性及避免衍生相關客訴。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8.45pt;width:142.5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" strokecolor="gray">
                <v:textbox>
                  <w:txbxContent>
                    <w:p w:rsidR="009E00A8" w:rsidRPr="00DD7BF5" w:rsidRDefault="009E00A8" w:rsidP="00361F78">
                      <w:pPr>
                        <w:spacing w:line="240" w:lineRule="exact"/>
                        <w:ind w:right="27"/>
                        <w:contextualSpacing/>
                        <w:jc w:val="both"/>
                        <w:rPr>
                          <w:rFonts w:ascii="Californian FB" w:eastAsia="微軟正黑體" w:hAnsi="Californian FB" w:cs="Arial"/>
                          <w:color w:val="808080"/>
                          <w:sz w:val="20"/>
                          <w:szCs w:val="20"/>
                        </w:rPr>
                      </w:pPr>
                      <w:r w:rsidRPr="00DD7BF5">
                        <w:rPr>
                          <w:rFonts w:ascii="Californian FB" w:eastAsia="微軟正黑體" w:hAnsi="微軟正黑體" w:cs="Arial"/>
                          <w:color w:val="808080"/>
                          <w:sz w:val="20"/>
                          <w:szCs w:val="20"/>
                        </w:rPr>
                        <w:t>本優惠活動未正式對外實施前，皆視為本公司【內部營業資訊】，嚴禁將相關內容透過任何型式對外進行透露，以維活動對外訊息一致性及避免衍生相關客訴。</w:t>
                      </w:r>
                    </w:p>
                  </w:txbxContent>
                </v:textbox>
              </v:shape>
            </w:pict>
          </mc:Fallback>
        </mc:AlternateContent>
      </w:r>
      <w:r w:rsidR="009C62B7" w:rsidRPr="001D5AC8">
        <w:rPr>
          <w:rFonts w:ascii="微軟正黑體" w:eastAsia="微軟正黑體" w:hAnsi="微軟正黑體"/>
          <w:b/>
          <w:bCs/>
          <w:color w:val="FF0000"/>
          <w:sz w:val="32"/>
        </w:rPr>
        <w:t xml:space="preserve"> </w:t>
      </w:r>
      <w:r w:rsidR="009C62B7" w:rsidRPr="001D5AC8">
        <w:rPr>
          <w:rFonts w:ascii="微軟正黑體" w:eastAsia="微軟正黑體" w:hAnsi="微軟正黑體"/>
          <w:b/>
          <w:bCs/>
          <w:color w:val="FF0000"/>
          <w:sz w:val="36"/>
        </w:rPr>
        <w:t xml:space="preserve">  </w:t>
      </w:r>
      <w:r w:rsidR="00DC3788" w:rsidRPr="001D5AC8">
        <w:rPr>
          <w:rFonts w:ascii="微軟正黑體" w:eastAsia="微軟正黑體" w:hAnsi="微軟正黑體"/>
          <w:b/>
          <w:bCs/>
          <w:color w:val="FF0000"/>
          <w:sz w:val="36"/>
        </w:rPr>
        <w:t xml:space="preserve"> </w:t>
      </w:r>
      <w:r w:rsidR="00B83F3F" w:rsidRPr="001D5AC8">
        <w:rPr>
          <w:rFonts w:ascii="微軟正黑體" w:eastAsia="微軟正黑體" w:hAnsi="微軟正黑體"/>
          <w:b/>
          <w:bCs/>
          <w:color w:val="FF0000"/>
          <w:sz w:val="36"/>
        </w:rPr>
        <w:t>【</w:t>
      </w:r>
      <w:r w:rsidR="00DC3788" w:rsidRPr="001D5AC8">
        <w:rPr>
          <w:rFonts w:ascii="微軟正黑體" w:eastAsia="微軟正黑體" w:hAnsi="微軟正黑體"/>
          <w:b/>
          <w:bCs/>
          <w:color w:val="FF0000"/>
          <w:sz w:val="36"/>
        </w:rPr>
        <w:t>8717</w:t>
      </w:r>
      <w:r w:rsidR="009C62B7" w:rsidRPr="001D5AC8">
        <w:rPr>
          <w:rFonts w:ascii="微軟正黑體" w:eastAsia="微軟正黑體" w:hAnsi="微軟正黑體" w:hint="eastAsia"/>
          <w:b/>
          <w:bCs/>
          <w:color w:val="FF0000"/>
          <w:sz w:val="36"/>
        </w:rPr>
        <w:t>】</w:t>
      </w:r>
      <w:r w:rsidR="00DC3788" w:rsidRPr="001D5AC8">
        <w:rPr>
          <w:rFonts w:ascii="微軟正黑體" w:eastAsia="微軟正黑體" w:hAnsi="微軟正黑體"/>
          <w:b/>
          <w:bCs/>
          <w:color w:val="FF0000"/>
          <w:sz w:val="36"/>
        </w:rPr>
        <w:t>青春無敵學生方案</w:t>
      </w:r>
    </w:p>
    <w:p w:rsidR="007F45E4" w:rsidRPr="001D5AC8" w:rsidRDefault="009C62B7" w:rsidP="00F57821">
      <w:pPr>
        <w:spacing w:line="360" w:lineRule="exact"/>
        <w:ind w:right="1120"/>
        <w:contextualSpacing/>
        <w:jc w:val="center"/>
        <w:rPr>
          <w:rFonts w:ascii="微軟正黑體" w:eastAsia="微軟正黑體" w:hAnsi="微軟正黑體"/>
          <w:b/>
          <w:bCs/>
          <w:sz w:val="32"/>
        </w:rPr>
      </w:pPr>
      <w:r w:rsidRPr="001D5AC8">
        <w:rPr>
          <w:rFonts w:ascii="微軟正黑體" w:eastAsia="微軟正黑體" w:hAnsi="微軟正黑體" w:hint="eastAsia"/>
          <w:b/>
          <w:bCs/>
        </w:rPr>
        <w:t xml:space="preserve">    </w:t>
      </w:r>
      <w:r w:rsidR="00DC562F" w:rsidRPr="001D5AC8">
        <w:rPr>
          <w:rFonts w:ascii="微軟正黑體" w:eastAsia="微軟正黑體" w:hAnsi="微軟正黑體"/>
          <w:b/>
          <w:bCs/>
        </w:rPr>
        <w:t>方案類型：</w:t>
      </w:r>
      <w:r w:rsidR="00F7734A" w:rsidRPr="001D5AC8">
        <w:rPr>
          <w:rFonts w:ascii="微軟正黑體" w:eastAsia="微軟正黑體" w:hAnsi="微軟正黑體"/>
          <w:bCs/>
        </w:rPr>
        <w:t>■</w:t>
      </w:r>
      <w:r w:rsidR="00320A46" w:rsidRPr="001D5AC8">
        <w:rPr>
          <w:rFonts w:ascii="微軟正黑體" w:eastAsia="微軟正黑體" w:hAnsi="微軟正黑體"/>
          <w:b/>
          <w:bCs/>
        </w:rPr>
        <w:t>購機</w:t>
      </w:r>
      <w:r w:rsidR="00FB5230">
        <w:rPr>
          <w:rFonts w:ascii="微軟正黑體" w:eastAsia="微軟正黑體" w:hAnsi="微軟正黑體" w:hint="eastAsia"/>
          <w:b/>
          <w:bCs/>
        </w:rPr>
        <w:t>方案</w:t>
      </w:r>
      <w:r w:rsidR="00DC562F" w:rsidRPr="001D5AC8">
        <w:rPr>
          <w:rFonts w:ascii="微軟正黑體" w:eastAsia="微軟正黑體" w:hAnsi="微軟正黑體"/>
          <w:b/>
          <w:bCs/>
        </w:rPr>
        <w:t xml:space="preserve">  </w:t>
      </w:r>
      <w:r w:rsidR="00DC562F" w:rsidRPr="001D5AC8">
        <w:rPr>
          <w:rFonts w:ascii="微軟正黑體" w:eastAsia="微軟正黑體" w:hAnsi="微軟正黑體"/>
          <w:bCs/>
        </w:rPr>
        <w:t>■</w:t>
      </w:r>
      <w:r w:rsidR="00320A46" w:rsidRPr="001D5AC8">
        <w:rPr>
          <w:rFonts w:ascii="微軟正黑體" w:eastAsia="微軟正黑體" w:hAnsi="微軟正黑體"/>
          <w:b/>
          <w:bCs/>
        </w:rPr>
        <w:t>單門號</w:t>
      </w:r>
      <w:r w:rsidR="00FB5230">
        <w:rPr>
          <w:rFonts w:ascii="微軟正黑體" w:eastAsia="微軟正黑體" w:hAnsi="微軟正黑體" w:hint="eastAsia"/>
          <w:b/>
          <w:bCs/>
        </w:rPr>
        <w:t>方案</w:t>
      </w:r>
    </w:p>
    <w:p w:rsidR="009C62B7" w:rsidRPr="001D5AC8" w:rsidRDefault="009C62B7" w:rsidP="00FB5230">
      <w:pPr>
        <w:spacing w:line="360" w:lineRule="exact"/>
        <w:ind w:right="190"/>
        <w:contextualSpacing/>
        <w:rPr>
          <w:rFonts w:ascii="微軟正黑體" w:eastAsia="微軟正黑體" w:hAnsi="微軟正黑體"/>
        </w:rPr>
      </w:pPr>
    </w:p>
    <w:p w:rsidR="00361F78" w:rsidRPr="001D5AC8" w:rsidRDefault="00361F78" w:rsidP="000C5B07">
      <w:pPr>
        <w:numPr>
          <w:ilvl w:val="0"/>
          <w:numId w:val="4"/>
        </w:numPr>
        <w:spacing w:line="360" w:lineRule="exact"/>
        <w:ind w:right="190"/>
        <w:contextualSpacing/>
        <w:rPr>
          <w:rFonts w:ascii="微軟正黑體" w:eastAsia="微軟正黑體" w:hAnsi="微軟正黑體"/>
        </w:rPr>
      </w:pPr>
      <w:r w:rsidRPr="001D5AC8">
        <w:rPr>
          <w:rFonts w:ascii="微軟正黑體" w:eastAsia="微軟正黑體" w:hAnsi="微軟正黑體"/>
          <w:b/>
        </w:rPr>
        <w:t>活動期間：</w:t>
      </w:r>
      <w:r w:rsidR="00D243AE" w:rsidRPr="001D5AC8">
        <w:rPr>
          <w:rFonts w:ascii="微軟正黑體" w:eastAsia="微軟正黑體" w:hAnsi="微軟正黑體"/>
          <w:b/>
          <w:color w:val="FF0000"/>
          <w:sz w:val="28"/>
        </w:rPr>
        <w:t>10</w:t>
      </w:r>
      <w:r w:rsidR="00234096" w:rsidRPr="001D5AC8">
        <w:rPr>
          <w:rFonts w:ascii="微軟正黑體" w:eastAsia="微軟正黑體" w:hAnsi="微軟正黑體"/>
          <w:b/>
          <w:color w:val="FF0000"/>
          <w:sz w:val="28"/>
        </w:rPr>
        <w:t>7</w:t>
      </w:r>
      <w:r w:rsidR="00B83F3F" w:rsidRPr="001D5AC8">
        <w:rPr>
          <w:rFonts w:ascii="微軟正黑體" w:eastAsia="微軟正黑體" w:hAnsi="微軟正黑體"/>
          <w:b/>
          <w:color w:val="FF0000"/>
          <w:sz w:val="28"/>
        </w:rPr>
        <w:t>.</w:t>
      </w:r>
      <w:r w:rsidR="009B244E" w:rsidRPr="001D5AC8">
        <w:rPr>
          <w:rFonts w:ascii="微軟正黑體" w:eastAsia="微軟正黑體" w:hAnsi="微軟正黑體"/>
          <w:b/>
          <w:color w:val="FF0000"/>
          <w:sz w:val="28"/>
        </w:rPr>
        <w:t>8</w:t>
      </w:r>
      <w:r w:rsidR="00D243AE" w:rsidRPr="001D5AC8">
        <w:rPr>
          <w:rFonts w:ascii="微軟正黑體" w:eastAsia="微軟正黑體" w:hAnsi="微軟正黑體"/>
          <w:b/>
          <w:color w:val="FF0000"/>
          <w:sz w:val="28"/>
        </w:rPr>
        <w:t>.</w:t>
      </w:r>
      <w:r w:rsidR="009B244E" w:rsidRPr="001D5AC8">
        <w:rPr>
          <w:rFonts w:ascii="微軟正黑體" w:eastAsia="微軟正黑體" w:hAnsi="微軟正黑體"/>
          <w:b/>
          <w:color w:val="FF0000"/>
          <w:sz w:val="28"/>
        </w:rPr>
        <w:t>16</w:t>
      </w:r>
      <w:r w:rsidRPr="001D5AC8">
        <w:rPr>
          <w:rFonts w:ascii="微軟正黑體" w:eastAsia="微軟正黑體" w:hAnsi="微軟正黑體"/>
          <w:b/>
          <w:color w:val="FF0000"/>
          <w:sz w:val="28"/>
        </w:rPr>
        <w:t>～10</w:t>
      </w:r>
      <w:r w:rsidR="0041718B" w:rsidRPr="001D5AC8">
        <w:rPr>
          <w:rFonts w:ascii="微軟正黑體" w:eastAsia="微軟正黑體" w:hAnsi="微軟正黑體"/>
          <w:b/>
          <w:color w:val="FF0000"/>
          <w:sz w:val="28"/>
        </w:rPr>
        <w:t>7</w:t>
      </w:r>
      <w:r w:rsidRPr="001D5AC8">
        <w:rPr>
          <w:rFonts w:ascii="微軟正黑體" w:eastAsia="微軟正黑體" w:hAnsi="微軟正黑體"/>
          <w:b/>
          <w:color w:val="FF0000"/>
          <w:sz w:val="28"/>
        </w:rPr>
        <w:t>.</w:t>
      </w:r>
      <w:r w:rsidR="00BC3329" w:rsidRPr="001D5AC8">
        <w:rPr>
          <w:rFonts w:ascii="微軟正黑體" w:eastAsia="微軟正黑體" w:hAnsi="微軟正黑體"/>
          <w:b/>
          <w:color w:val="FF0000"/>
          <w:sz w:val="28"/>
        </w:rPr>
        <w:t>10</w:t>
      </w:r>
      <w:r w:rsidR="00A958AF" w:rsidRPr="001D5AC8">
        <w:rPr>
          <w:rFonts w:ascii="微軟正黑體" w:eastAsia="微軟正黑體" w:hAnsi="微軟正黑體"/>
          <w:b/>
          <w:color w:val="FF0000"/>
          <w:sz w:val="28"/>
        </w:rPr>
        <w:t>.31</w:t>
      </w:r>
    </w:p>
    <w:p w:rsidR="006C5DED" w:rsidRPr="001D5AC8" w:rsidRDefault="00361F78" w:rsidP="000C5B07">
      <w:pPr>
        <w:pStyle w:val="a3"/>
        <w:numPr>
          <w:ilvl w:val="0"/>
          <w:numId w:val="4"/>
        </w:numPr>
        <w:spacing w:line="360" w:lineRule="exact"/>
        <w:ind w:leftChars="0"/>
        <w:rPr>
          <w:rFonts w:ascii="微軟正黑體" w:eastAsia="微軟正黑體" w:hAnsi="微軟正黑體"/>
        </w:rPr>
      </w:pPr>
      <w:r w:rsidRPr="001D5AC8">
        <w:rPr>
          <w:rFonts w:ascii="微軟正黑體" w:eastAsia="微軟正黑體" w:hAnsi="微軟正黑體"/>
          <w:b/>
        </w:rPr>
        <w:t>申辦地點：</w:t>
      </w:r>
    </w:p>
    <w:p w:rsidR="006C5DED" w:rsidRPr="001D5AC8" w:rsidRDefault="00361F78" w:rsidP="001D5AC8">
      <w:pPr>
        <w:pStyle w:val="a3"/>
        <w:numPr>
          <w:ilvl w:val="1"/>
          <w:numId w:val="42"/>
        </w:numPr>
        <w:spacing w:line="360" w:lineRule="exact"/>
        <w:ind w:leftChars="0"/>
        <w:rPr>
          <w:rFonts w:ascii="微軟正黑體" w:eastAsia="微軟正黑體" w:hAnsi="微軟正黑體"/>
        </w:rPr>
      </w:pPr>
      <w:r w:rsidRPr="001D5AC8">
        <w:rPr>
          <w:rFonts w:ascii="微軟正黑體" w:eastAsia="微軟正黑體" w:hAnsi="微軟正黑體"/>
        </w:rPr>
        <w:t>中華電信</w:t>
      </w:r>
      <w:r w:rsidR="003059C5" w:rsidRPr="001D5AC8">
        <w:rPr>
          <w:rFonts w:ascii="微軟正黑體" w:eastAsia="微軟正黑體" w:hAnsi="微軟正黑體"/>
        </w:rPr>
        <w:t>各地</w:t>
      </w:r>
      <w:r w:rsidR="006C5DED" w:rsidRPr="001D5AC8">
        <w:rPr>
          <w:rFonts w:ascii="微軟正黑體" w:eastAsia="微軟正黑體" w:hAnsi="微軟正黑體"/>
        </w:rPr>
        <w:t>營業窗口及</w:t>
      </w:r>
      <w:r w:rsidRPr="001D5AC8">
        <w:rPr>
          <w:rFonts w:ascii="微軟正黑體" w:eastAsia="微軟正黑體" w:hAnsi="微軟正黑體"/>
        </w:rPr>
        <w:t>特約服務中心</w:t>
      </w:r>
      <w:r w:rsidR="006C5DED" w:rsidRPr="001D5AC8">
        <w:rPr>
          <w:rFonts w:ascii="微軟正黑體" w:eastAsia="微軟正黑體" w:hAnsi="微軟正黑體"/>
        </w:rPr>
        <w:t>(惟iPhone購機限特定中華營業窗口及特約服務中心)。</w:t>
      </w:r>
    </w:p>
    <w:p w:rsidR="006C5DED" w:rsidRPr="001D5AC8" w:rsidRDefault="007860F5" w:rsidP="001D5AC8">
      <w:pPr>
        <w:pStyle w:val="a3"/>
        <w:numPr>
          <w:ilvl w:val="1"/>
          <w:numId w:val="42"/>
        </w:numPr>
        <w:spacing w:line="360" w:lineRule="exact"/>
        <w:ind w:leftChars="0"/>
        <w:rPr>
          <w:rFonts w:ascii="微軟正黑體" w:eastAsia="微軟正黑體" w:hAnsi="微軟正黑體"/>
        </w:rPr>
      </w:pPr>
      <w:r>
        <w:rPr>
          <w:rFonts w:ascii="微軟正黑體" w:eastAsia="微軟正黑體" w:hAnsi="微軟正黑體" w:hint="eastAsia"/>
        </w:rPr>
        <w:t>中華電信官網線上申請</w:t>
      </w:r>
      <w:r w:rsidR="006C5DED" w:rsidRPr="001D5AC8">
        <w:rPr>
          <w:rFonts w:ascii="微軟正黑體" w:eastAsia="微軟正黑體" w:hAnsi="微軟正黑體"/>
        </w:rPr>
        <w:t>(</w:t>
      </w:r>
      <w:r w:rsidR="006C5DED" w:rsidRPr="001D5AC8">
        <w:rPr>
          <w:rFonts w:ascii="微軟正黑體" w:eastAsia="微軟正黑體" w:hAnsi="微軟正黑體"/>
          <w:b/>
          <w:color w:val="FF0000"/>
        </w:rPr>
        <w:t>限購機方案</w:t>
      </w:r>
      <w:r w:rsidR="006C5DED" w:rsidRPr="001D5AC8">
        <w:rPr>
          <w:rFonts w:ascii="微軟正黑體" w:eastAsia="微軟正黑體" w:hAnsi="微軟正黑體"/>
        </w:rPr>
        <w:t>，且</w:t>
      </w:r>
      <w:r w:rsidR="006C5DED" w:rsidRPr="001D5AC8">
        <w:rPr>
          <w:rFonts w:ascii="微軟正黑體" w:eastAsia="微軟正黑體" w:hAnsi="微軟正黑體"/>
          <w:b/>
          <w:color w:val="FF0000"/>
        </w:rPr>
        <w:t>須至營業窗口核證完成申租)</w:t>
      </w:r>
    </w:p>
    <w:p w:rsidR="00670A71" w:rsidRDefault="00361F78" w:rsidP="001D5AC8">
      <w:pPr>
        <w:pStyle w:val="a3"/>
        <w:numPr>
          <w:ilvl w:val="0"/>
          <w:numId w:val="4"/>
        </w:numPr>
        <w:spacing w:line="360" w:lineRule="exact"/>
        <w:ind w:leftChars="0"/>
        <w:rPr>
          <w:rFonts w:ascii="微軟正黑體" w:eastAsia="微軟正黑體" w:hAnsi="微軟正黑體"/>
        </w:rPr>
      </w:pPr>
      <w:r w:rsidRPr="001D5AC8">
        <w:rPr>
          <w:rFonts w:ascii="微軟正黑體" w:eastAsia="微軟正黑體" w:hAnsi="微軟正黑體"/>
          <w:b/>
        </w:rPr>
        <w:t>適用對象：</w:t>
      </w:r>
      <w:r w:rsidR="001D5AC8" w:rsidRPr="001D5AC8">
        <w:rPr>
          <w:rFonts w:ascii="微軟正黑體" w:eastAsia="微軟正黑體" w:hAnsi="微軟正黑體" w:hint="eastAsia"/>
          <w:b/>
        </w:rPr>
        <w:t>(1)</w:t>
      </w:r>
      <w:r w:rsidR="005B1D1C" w:rsidRPr="001D5AC8">
        <w:rPr>
          <w:rFonts w:ascii="微軟正黑體" w:eastAsia="微軟正黑體" w:hAnsi="微軟正黑體"/>
        </w:rPr>
        <w:t>一證限</w:t>
      </w:r>
      <w:r w:rsidR="00A058F8" w:rsidRPr="001D5AC8">
        <w:rPr>
          <w:rFonts w:ascii="微軟正黑體" w:eastAsia="微軟正黑體" w:hAnsi="微軟正黑體"/>
        </w:rPr>
        <w:t>各</w:t>
      </w:r>
      <w:r w:rsidR="001D5AC8" w:rsidRPr="001D5AC8">
        <w:rPr>
          <w:rFonts w:ascii="微軟正黑體" w:eastAsia="微軟正黑體" w:hAnsi="微軟正黑體"/>
        </w:rPr>
        <w:t>申辦一</w:t>
      </w:r>
      <w:r w:rsidR="001D5AC8" w:rsidRPr="001D5AC8">
        <w:rPr>
          <w:rFonts w:ascii="微軟正黑體" w:eastAsia="微軟正黑體" w:hAnsi="微軟正黑體" w:hint="eastAsia"/>
        </w:rPr>
        <w:t>門(單門號方案、</w:t>
      </w:r>
      <w:r w:rsidR="001D5AC8" w:rsidRPr="001D5AC8">
        <w:rPr>
          <w:rFonts w:ascii="微軟正黑體" w:eastAsia="微軟正黑體" w:hAnsi="微軟正黑體"/>
        </w:rPr>
        <w:t>購機</w:t>
      </w:r>
      <w:r w:rsidR="001D5AC8" w:rsidRPr="001D5AC8">
        <w:rPr>
          <w:rFonts w:ascii="微軟正黑體" w:eastAsia="微軟正黑體" w:hAnsi="微軟正黑體" w:hint="eastAsia"/>
        </w:rPr>
        <w:t xml:space="preserve">方案各一)  </w:t>
      </w:r>
      <w:r w:rsidR="001D5AC8" w:rsidRPr="001D5AC8">
        <w:rPr>
          <w:rFonts w:ascii="微軟正黑體" w:eastAsia="微軟正黑體" w:hAnsi="微軟正黑體"/>
        </w:rPr>
        <w:t>(2</w:t>
      </w:r>
      <w:r w:rsidR="001D5AC8" w:rsidRPr="001D5AC8">
        <w:rPr>
          <w:rFonts w:ascii="微軟正黑體" w:eastAsia="微軟正黑體" w:hAnsi="微軟正黑體" w:hint="eastAsia"/>
        </w:rPr>
        <w:t>)</w:t>
      </w:r>
      <w:r w:rsidR="001D5AC8" w:rsidRPr="001D5AC8">
        <w:rPr>
          <w:rFonts w:ascii="微軟正黑體" w:eastAsia="微軟正黑體" w:hAnsi="微軟正黑體"/>
        </w:rPr>
        <w:t>含新申辦或符合續約資格之舊門號續約</w:t>
      </w:r>
    </w:p>
    <w:p w:rsidR="005B0410" w:rsidRDefault="005B0410" w:rsidP="005B0410">
      <w:pPr>
        <w:pStyle w:val="a3"/>
        <w:numPr>
          <w:ilvl w:val="2"/>
          <w:numId w:val="42"/>
        </w:numPr>
        <w:spacing w:line="360" w:lineRule="exact"/>
        <w:ind w:leftChars="0"/>
        <w:rPr>
          <w:rFonts w:ascii="微軟正黑體" w:eastAsia="微軟正黑體" w:hAnsi="微軟正黑體"/>
        </w:rPr>
      </w:pPr>
      <w:r>
        <w:rPr>
          <w:rFonts w:ascii="微軟正黑體" w:eastAsia="微軟正黑體" w:hAnsi="微軟正黑體" w:hint="eastAsia"/>
        </w:rPr>
        <w:t>學生</w:t>
      </w:r>
    </w:p>
    <w:tbl>
      <w:tblPr>
        <w:tblStyle w:val="-51"/>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560"/>
        <w:gridCol w:w="6520"/>
        <w:gridCol w:w="7371"/>
      </w:tblGrid>
      <w:tr w:rsidR="00DD7B64" w:rsidRPr="00DD7B64" w:rsidTr="00AE0166">
        <w:trPr>
          <w:cnfStyle w:val="100000000000" w:firstRow="1" w:lastRow="0" w:firstColumn="0" w:lastColumn="0" w:oddVBand="0" w:evenVBand="0" w:oddHBand="0"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560" w:type="dxa"/>
          </w:tcPr>
          <w:p w:rsidR="00DD7B64" w:rsidRPr="00DD7B64" w:rsidRDefault="00DD7B64" w:rsidP="00DD7B64">
            <w:pPr>
              <w:spacing w:line="360" w:lineRule="exact"/>
              <w:jc w:val="center"/>
              <w:rPr>
                <w:rFonts w:ascii="微軟正黑體" w:eastAsia="微軟正黑體" w:hAnsi="微軟正黑體"/>
              </w:rPr>
            </w:pPr>
          </w:p>
        </w:tc>
        <w:tc>
          <w:tcPr>
            <w:tcW w:w="6520" w:type="dxa"/>
          </w:tcPr>
          <w:p w:rsidR="00DD7B64" w:rsidRPr="00DD7B64" w:rsidRDefault="00DD7B64" w:rsidP="00DD7B64">
            <w:pPr>
              <w:spacing w:line="36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sz w:val="32"/>
              </w:rPr>
            </w:pPr>
            <w:r w:rsidRPr="00DD7B64">
              <w:rPr>
                <w:rFonts w:ascii="微軟正黑體" w:eastAsia="微軟正黑體" w:hAnsi="微軟正黑體"/>
                <w:sz w:val="32"/>
              </w:rPr>
              <w:t>有學生證件者</w:t>
            </w:r>
          </w:p>
        </w:tc>
        <w:tc>
          <w:tcPr>
            <w:tcW w:w="7371" w:type="dxa"/>
          </w:tcPr>
          <w:p w:rsidR="00DD7B64" w:rsidRPr="00DD7B64" w:rsidRDefault="00DD7B64" w:rsidP="00DD7B64">
            <w:pPr>
              <w:spacing w:line="36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sz w:val="32"/>
              </w:rPr>
            </w:pPr>
            <w:r w:rsidRPr="00DD7B64">
              <w:rPr>
                <w:rFonts w:ascii="微軟正黑體" w:eastAsia="微軟正黑體" w:hAnsi="微軟正黑體"/>
                <w:sz w:val="32"/>
              </w:rPr>
              <w:t>無學生證件者</w:t>
            </w:r>
          </w:p>
        </w:tc>
      </w:tr>
      <w:tr w:rsidR="00DD7B64" w:rsidRPr="00DD7B64" w:rsidTr="00AE0166">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left w:val="none" w:sz="0" w:space="0" w:color="auto"/>
              <w:bottom w:val="none" w:sz="0" w:space="0" w:color="auto"/>
            </w:tcBorders>
          </w:tcPr>
          <w:p w:rsidR="00DD7B64" w:rsidRPr="00DD7B64" w:rsidRDefault="00DD7B64" w:rsidP="00DD7B64">
            <w:pPr>
              <w:spacing w:line="360" w:lineRule="exact"/>
              <w:jc w:val="center"/>
              <w:rPr>
                <w:rFonts w:ascii="微軟正黑體" w:eastAsia="微軟正黑體" w:hAnsi="微軟正黑體"/>
              </w:rPr>
            </w:pPr>
            <w:r w:rsidRPr="00DD7B64">
              <w:rPr>
                <w:rFonts w:ascii="微軟正黑體" w:eastAsia="微軟正黑體" w:hAnsi="微軟正黑體"/>
              </w:rPr>
              <w:t>條件</w:t>
            </w:r>
          </w:p>
        </w:tc>
        <w:tc>
          <w:tcPr>
            <w:tcW w:w="6520" w:type="dxa"/>
            <w:tcBorders>
              <w:top w:val="none" w:sz="0" w:space="0" w:color="auto"/>
              <w:bottom w:val="none" w:sz="0" w:space="0" w:color="auto"/>
            </w:tcBorders>
          </w:tcPr>
          <w:p w:rsidR="00DD7B64" w:rsidRPr="00DD7B64" w:rsidRDefault="00DD7B64" w:rsidP="00DD7B64">
            <w:pPr>
              <w:spacing w:line="36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DD7B64">
              <w:rPr>
                <w:rFonts w:ascii="微軟正黑體" w:eastAsia="微軟正黑體" w:hAnsi="微軟正黑體"/>
              </w:rPr>
              <w:t>國內國小、國中、高中職、大專院校(含)以上學生憑有效之</w:t>
            </w:r>
          </w:p>
          <w:p w:rsidR="00DD7B64" w:rsidRPr="00DD7B64" w:rsidRDefault="00DD7B64" w:rsidP="00DD7B64">
            <w:pPr>
              <w:spacing w:line="36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DD7B64">
              <w:rPr>
                <w:rFonts w:ascii="微軟正黑體" w:eastAsia="微軟正黑體" w:hAnsi="微軟正黑體"/>
                <w:color w:val="FF0000"/>
              </w:rPr>
              <w:t>學生證</w:t>
            </w:r>
            <w:r w:rsidRPr="00DD7B64">
              <w:rPr>
                <w:rFonts w:ascii="微軟正黑體" w:eastAsia="微軟正黑體" w:hAnsi="微軟正黑體"/>
              </w:rPr>
              <w:t>或</w:t>
            </w:r>
            <w:r w:rsidRPr="00DD7B64">
              <w:rPr>
                <w:rFonts w:ascii="微軟正黑體" w:eastAsia="微軟正黑體" w:hAnsi="微軟正黑體"/>
                <w:color w:val="FF0000"/>
              </w:rPr>
              <w:t>入學/錄取通知單</w:t>
            </w:r>
            <w:r w:rsidRPr="00DD7B64">
              <w:rPr>
                <w:rFonts w:ascii="微軟正黑體" w:eastAsia="微軟正黑體" w:hAnsi="微軟正黑體" w:hint="eastAsia"/>
                <w:color w:val="FF0000"/>
              </w:rPr>
              <w:t>等文件</w:t>
            </w:r>
            <w:r w:rsidRPr="00DD7B64">
              <w:rPr>
                <w:rFonts w:ascii="微軟正黑體" w:eastAsia="微軟正黑體" w:hAnsi="微軟正黑體"/>
              </w:rPr>
              <w:t>辦理</w:t>
            </w:r>
          </w:p>
        </w:tc>
        <w:tc>
          <w:tcPr>
            <w:tcW w:w="7371" w:type="dxa"/>
            <w:tcBorders>
              <w:top w:val="none" w:sz="0" w:space="0" w:color="auto"/>
              <w:bottom w:val="none" w:sz="0" w:space="0" w:color="auto"/>
              <w:right w:val="none" w:sz="0" w:space="0" w:color="auto"/>
            </w:tcBorders>
          </w:tcPr>
          <w:p w:rsidR="00DD7B64" w:rsidRPr="00DD7B64" w:rsidRDefault="00DD7B64" w:rsidP="00DD7B64">
            <w:pPr>
              <w:numPr>
                <w:ilvl w:val="0"/>
                <w:numId w:val="41"/>
              </w:numPr>
              <w:spacing w:line="360" w:lineRule="exact"/>
              <w:ind w:left="317" w:hanging="317"/>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rPr>
            </w:pPr>
            <w:r w:rsidRPr="00DD7B64">
              <w:rPr>
                <w:rFonts w:ascii="微軟正黑體" w:eastAsia="微軟正黑體" w:hAnsi="微軟正黑體" w:cs="新細明體"/>
                <w:kern w:val="0"/>
              </w:rPr>
              <w:t>門號登記人 18 歲以下 (民國88年以後出生)</w:t>
            </w:r>
          </w:p>
          <w:p w:rsidR="00DD7B64" w:rsidRPr="00DD7B64" w:rsidRDefault="00DD7B64" w:rsidP="00DD7B64">
            <w:pPr>
              <w:numPr>
                <w:ilvl w:val="0"/>
                <w:numId w:val="41"/>
              </w:numPr>
              <w:spacing w:line="360" w:lineRule="exact"/>
              <w:ind w:left="317" w:hanging="317"/>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rPr>
            </w:pPr>
            <w:r w:rsidRPr="00DD7B64">
              <w:rPr>
                <w:rFonts w:ascii="微軟正黑體" w:eastAsia="微軟正黑體" w:hAnsi="微軟正黑體" w:cs="新細明體" w:hint="eastAsia"/>
                <w:kern w:val="0"/>
              </w:rPr>
              <w:t>或</w:t>
            </w:r>
            <w:r w:rsidRPr="00DD7B64">
              <w:rPr>
                <w:rFonts w:ascii="微軟正黑體" w:eastAsia="微軟正黑體" w:hAnsi="微軟正黑體" w:cs="新細明體"/>
                <w:kern w:val="0"/>
              </w:rPr>
              <w:t>應屆畢業生且畢業月份未逾半年</w:t>
            </w:r>
          </w:p>
          <w:p w:rsidR="00DD7B64" w:rsidRPr="00DD7B64" w:rsidRDefault="00DD7B64" w:rsidP="00DD7B64">
            <w:pPr>
              <w:numPr>
                <w:ilvl w:val="0"/>
                <w:numId w:val="41"/>
              </w:numPr>
              <w:spacing w:line="360" w:lineRule="exact"/>
              <w:ind w:left="317" w:hanging="317"/>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rPr>
            </w:pPr>
            <w:r w:rsidRPr="00DD7B64">
              <w:rPr>
                <w:rFonts w:ascii="微軟正黑體" w:eastAsia="微軟正黑體" w:hAnsi="微軟正黑體" w:cs="新細明體" w:hint="eastAsia"/>
                <w:kern w:val="0"/>
              </w:rPr>
              <w:t>或</w:t>
            </w:r>
            <w:r w:rsidRPr="00DD7B64">
              <w:rPr>
                <w:rFonts w:ascii="微軟正黑體" w:eastAsia="微軟正黑體" w:hAnsi="微軟正黑體" w:cs="新細明體"/>
                <w:kern w:val="0"/>
              </w:rPr>
              <w:t>前約為學生專案且門號登記人 25 歲以下</w:t>
            </w:r>
            <w:r w:rsidRPr="00DD7B64">
              <w:rPr>
                <w:rFonts w:ascii="微軟正黑體" w:eastAsia="微軟正黑體" w:hAnsi="微軟正黑體" w:cs="新細明體" w:hint="eastAsia"/>
                <w:kern w:val="0"/>
              </w:rPr>
              <w:t xml:space="preserve"> </w:t>
            </w:r>
            <w:r w:rsidRPr="00DD7B64">
              <w:rPr>
                <w:rFonts w:ascii="微軟正黑體" w:eastAsia="微軟正黑體" w:hAnsi="微軟正黑體" w:cs="新細明體"/>
                <w:kern w:val="0"/>
              </w:rPr>
              <w:t>(民國81年以後出生)</w:t>
            </w:r>
          </w:p>
        </w:tc>
      </w:tr>
      <w:tr w:rsidR="00DD7B64" w:rsidRPr="00DD7B64" w:rsidTr="00AE0166">
        <w:trPr>
          <w:trHeight w:val="53"/>
        </w:trPr>
        <w:tc>
          <w:tcPr>
            <w:cnfStyle w:val="001000000000" w:firstRow="0" w:lastRow="0" w:firstColumn="1" w:lastColumn="0" w:oddVBand="0" w:evenVBand="0" w:oddHBand="0" w:evenHBand="0" w:firstRowFirstColumn="0" w:firstRowLastColumn="0" w:lastRowFirstColumn="0" w:lastRowLastColumn="0"/>
            <w:tcW w:w="15451" w:type="dxa"/>
            <w:gridSpan w:val="3"/>
          </w:tcPr>
          <w:p w:rsidR="00DD7B64" w:rsidRPr="00DD7B64" w:rsidRDefault="00DD7B64" w:rsidP="00DD7B64">
            <w:pPr>
              <w:spacing w:line="360" w:lineRule="exact"/>
              <w:jc w:val="center"/>
              <w:rPr>
                <w:rFonts w:ascii="微軟正黑體" w:eastAsia="微軟正黑體" w:hAnsi="微軟正黑體"/>
              </w:rPr>
            </w:pPr>
            <w:r w:rsidRPr="00DD7B64">
              <w:rPr>
                <w:rFonts w:ascii="微軟正黑體" w:eastAsia="微軟正黑體" w:hAnsi="微軟正黑體"/>
              </w:rPr>
              <w:t>未滿20歲之限制行為能力人須經法定代理人同意</w:t>
            </w:r>
          </w:p>
        </w:tc>
      </w:tr>
    </w:tbl>
    <w:p w:rsidR="00945B65" w:rsidRPr="00DD7B64" w:rsidRDefault="00945B65" w:rsidP="00DD7B64">
      <w:pPr>
        <w:spacing w:line="360" w:lineRule="exact"/>
        <w:rPr>
          <w:rFonts w:ascii="微軟正黑體" w:eastAsia="微軟正黑體" w:hAnsi="微軟正黑體"/>
        </w:rPr>
      </w:pPr>
    </w:p>
    <w:p w:rsidR="00DD7B64" w:rsidRPr="00DD7B64" w:rsidRDefault="005B0410" w:rsidP="00DD7B64">
      <w:pPr>
        <w:pStyle w:val="a3"/>
        <w:numPr>
          <w:ilvl w:val="2"/>
          <w:numId w:val="42"/>
        </w:numPr>
        <w:spacing w:line="360" w:lineRule="exact"/>
        <w:ind w:leftChars="0"/>
        <w:rPr>
          <w:rFonts w:ascii="微軟正黑體" w:eastAsia="微軟正黑體" w:hAnsi="微軟正黑體"/>
        </w:rPr>
      </w:pPr>
      <w:r>
        <w:rPr>
          <w:rFonts w:ascii="微軟正黑體" w:eastAsia="微軟正黑體" w:hAnsi="微軟正黑體" w:hint="eastAsia"/>
        </w:rPr>
        <w:t>教職員工</w:t>
      </w:r>
      <w:r w:rsidR="00DD7B64">
        <w:rPr>
          <w:rFonts w:ascii="新細明體" w:hAnsi="新細明體" w:hint="eastAsia"/>
        </w:rPr>
        <w:t>：</w:t>
      </w:r>
    </w:p>
    <w:p w:rsidR="00DD7B64" w:rsidRPr="00DD7B64" w:rsidRDefault="00DD7B64" w:rsidP="00DD7B64">
      <w:pPr>
        <w:pStyle w:val="a3"/>
        <w:numPr>
          <w:ilvl w:val="0"/>
          <w:numId w:val="50"/>
        </w:numPr>
        <w:spacing w:line="360" w:lineRule="exact"/>
        <w:ind w:leftChars="0"/>
        <w:rPr>
          <w:rFonts w:ascii="微軟正黑體" w:eastAsia="微軟正黑體" w:hAnsi="微軟正黑體"/>
        </w:rPr>
      </w:pPr>
      <w:r w:rsidRPr="00DD7B64">
        <w:rPr>
          <w:rFonts w:ascii="微軟正黑體" w:eastAsia="微軟正黑體" w:hAnsi="微軟正黑體" w:hint="eastAsia"/>
        </w:rPr>
        <w:t>教職員係指經教育部立案之公私立各級學校教職員工(含正職、約聘、約僱人員)，須檢附員工識別證，一證限辦一門(購機及單門號方案各一)。</w:t>
      </w:r>
    </w:p>
    <w:p w:rsidR="00DD7B64" w:rsidRPr="00DD7B64" w:rsidRDefault="00DD7B64" w:rsidP="00DD7B64">
      <w:pPr>
        <w:pStyle w:val="a3"/>
        <w:numPr>
          <w:ilvl w:val="0"/>
          <w:numId w:val="50"/>
        </w:numPr>
        <w:spacing w:line="360" w:lineRule="exact"/>
        <w:ind w:leftChars="0"/>
        <w:rPr>
          <w:rFonts w:ascii="微軟正黑體" w:eastAsia="微軟正黑體" w:hAnsi="微軟正黑體"/>
        </w:rPr>
      </w:pPr>
      <w:r w:rsidRPr="00DD7B64">
        <w:rPr>
          <w:rFonts w:ascii="微軟正黑體" w:eastAsia="微軟正黑體" w:hAnsi="微軟正黑體" w:hint="eastAsia"/>
        </w:rPr>
        <w:t>教育部立案之公私立各級學校：依教育部統計處查詢網上所列之學校皆適用(包括：幼兒(稚)園、國民小學、國民中學、高級中等學校、高級中學、職業學校、專科學校、獨立學院、大學、宗教研修學院、特殊教育學校、國小補校、國中補校、高級中等進修學校、專科進修學校(含空專)、進修學院(含空院)、空中大學)。</w:t>
      </w:r>
    </w:p>
    <w:p w:rsidR="00DD7B64" w:rsidRDefault="00DD7B64" w:rsidP="00DD7B64">
      <w:pPr>
        <w:pStyle w:val="a3"/>
        <w:numPr>
          <w:ilvl w:val="0"/>
          <w:numId w:val="50"/>
        </w:numPr>
        <w:spacing w:line="360" w:lineRule="exact"/>
        <w:ind w:leftChars="0"/>
        <w:rPr>
          <w:rFonts w:ascii="微軟正黑體" w:eastAsia="微軟正黑體" w:hAnsi="微軟正黑體"/>
        </w:rPr>
      </w:pPr>
      <w:r w:rsidRPr="00DD7B64">
        <w:rPr>
          <w:rFonts w:ascii="微軟正黑體" w:eastAsia="微軟正黑體" w:hAnsi="微軟正黑體" w:hint="eastAsia"/>
        </w:rPr>
        <w:t>教育部立案各級學校名錄查詢網址：</w:t>
      </w:r>
      <w:hyperlink r:id="rId12" w:history="1">
        <w:r w:rsidR="00D931DB" w:rsidRPr="0043242D">
          <w:rPr>
            <w:rStyle w:val="aa"/>
            <w:rFonts w:ascii="微軟正黑體" w:eastAsia="微軟正黑體" w:hAnsi="微軟正黑體"/>
          </w:rPr>
          <w:t>https://depart.moe.edu.tw/ED4500/News.aspx?n=63F5AB3D02A8BBAC&amp;sms=1FF9979D10DBF9F3</w:t>
        </w:r>
      </w:hyperlink>
    </w:p>
    <w:p w:rsidR="00D931DB" w:rsidRPr="00D931DB" w:rsidRDefault="00E9188B" w:rsidP="00D931DB">
      <w:pPr>
        <w:pStyle w:val="a3"/>
        <w:spacing w:line="360" w:lineRule="exact"/>
        <w:ind w:leftChars="0" w:left="1830"/>
        <w:rPr>
          <w:rFonts w:ascii="微軟正黑體" w:eastAsia="微軟正黑體" w:hAnsi="微軟正黑體"/>
        </w:rPr>
      </w:pPr>
      <w:hyperlink r:id="rId13" w:history="1">
        <w:r w:rsidR="00D931DB" w:rsidRPr="0043242D">
          <w:rPr>
            <w:rStyle w:val="aa"/>
            <w:rFonts w:ascii="微軟正黑體" w:eastAsia="微軟正黑體" w:hAnsi="微軟正黑體"/>
          </w:rPr>
          <w:t>https://stats.moe.gov.tw/qframe.aspx?qno=MQAxAA2</w:t>
        </w:r>
      </w:hyperlink>
    </w:p>
    <w:p w:rsidR="00DD7B64" w:rsidRDefault="00DD7B64" w:rsidP="00DD7B64">
      <w:pPr>
        <w:pStyle w:val="a3"/>
        <w:numPr>
          <w:ilvl w:val="0"/>
          <w:numId w:val="50"/>
        </w:numPr>
        <w:spacing w:line="360" w:lineRule="exact"/>
        <w:ind w:leftChars="0"/>
        <w:rPr>
          <w:rFonts w:ascii="微軟正黑體" w:eastAsia="微軟正黑體" w:hAnsi="微軟正黑體"/>
        </w:rPr>
      </w:pPr>
      <w:r w:rsidRPr="00DD7B64">
        <w:rPr>
          <w:rFonts w:ascii="微軟正黑體" w:eastAsia="微軟正黑體" w:hAnsi="微軟正黑體" w:hint="eastAsia"/>
        </w:rPr>
        <w:t>不適用: 補習班、安親班、基金會</w:t>
      </w:r>
    </w:p>
    <w:p w:rsidR="00D931DB" w:rsidRPr="00D931DB" w:rsidRDefault="00D931DB" w:rsidP="00D931DB">
      <w:pPr>
        <w:spacing w:line="360" w:lineRule="exact"/>
        <w:rPr>
          <w:rFonts w:ascii="微軟正黑體" w:eastAsia="微軟正黑體" w:hAnsi="微軟正黑體"/>
        </w:rPr>
      </w:pPr>
    </w:p>
    <w:p w:rsidR="006C5DED" w:rsidRPr="001D5AC8" w:rsidRDefault="004B6FF0" w:rsidP="000C5B07">
      <w:pPr>
        <w:pStyle w:val="a3"/>
        <w:numPr>
          <w:ilvl w:val="0"/>
          <w:numId w:val="41"/>
        </w:numPr>
        <w:spacing w:line="360" w:lineRule="exact"/>
        <w:ind w:leftChars="0" w:right="193"/>
        <w:contextualSpacing/>
        <w:rPr>
          <w:rFonts w:ascii="微軟正黑體" w:eastAsia="微軟正黑體" w:hAnsi="微軟正黑體"/>
          <w:b/>
        </w:rPr>
      </w:pPr>
      <w:r w:rsidRPr="001D5AC8">
        <w:rPr>
          <w:rFonts w:ascii="微軟正黑體" w:eastAsia="微軟正黑體" w:hAnsi="微軟正黑體"/>
          <w:b/>
        </w:rPr>
        <w:lastRenderedPageBreak/>
        <w:t>方案內容：</w:t>
      </w:r>
    </w:p>
    <w:p w:rsidR="009C62B7" w:rsidRPr="001D5AC8" w:rsidRDefault="005F5A9E" w:rsidP="001D5AC8">
      <w:pPr>
        <w:pStyle w:val="a3"/>
        <w:numPr>
          <w:ilvl w:val="1"/>
          <w:numId w:val="43"/>
        </w:numPr>
        <w:spacing w:line="360" w:lineRule="exact"/>
        <w:ind w:leftChars="0" w:right="193"/>
        <w:contextualSpacing/>
        <w:rPr>
          <w:rFonts w:ascii="微軟正黑體" w:eastAsia="微軟正黑體" w:hAnsi="微軟正黑體"/>
          <w:b/>
        </w:rPr>
      </w:pPr>
      <w:r w:rsidRPr="001D5AC8">
        <w:rPr>
          <w:rFonts w:ascii="微軟正黑體" w:eastAsia="微軟正黑體" w:hAnsi="微軟正黑體"/>
          <w:b/>
        </w:rPr>
        <w:t>優惠內容</w:t>
      </w:r>
      <w:r w:rsidR="00657998" w:rsidRPr="001D5AC8">
        <w:rPr>
          <w:rFonts w:ascii="微軟正黑體" w:eastAsia="微軟正黑體" w:hAnsi="微軟正黑體"/>
          <w:b/>
        </w:rPr>
        <w:t>（</w:t>
      </w:r>
      <w:r w:rsidR="00657998" w:rsidRPr="001D5AC8">
        <w:rPr>
          <w:rFonts w:ascii="微軟正黑體" w:eastAsia="微軟正黑體" w:hAnsi="微軟正黑體"/>
          <w:b/>
          <w:color w:val="FF0000"/>
        </w:rPr>
        <w:t>購機方案與單門號方案之優惠內容幾乎相同，唯獨</w:t>
      </w:r>
      <w:r w:rsidR="00657998" w:rsidRPr="001D5AC8">
        <w:rPr>
          <w:rFonts w:ascii="微軟正黑體" w:eastAsia="微軟正黑體" w:hAnsi="微軟正黑體"/>
          <w:b/>
          <w:color w:val="FF0000"/>
          <w:highlight w:val="yellow"/>
        </w:rPr>
        <w:t>月租費減收金額</w:t>
      </w:r>
      <w:r w:rsidR="009B020E" w:rsidRPr="001D5AC8">
        <w:rPr>
          <w:rFonts w:ascii="微軟正黑體" w:eastAsia="微軟正黑體" w:hAnsi="微軟正黑體"/>
          <w:b/>
          <w:color w:val="FF0000"/>
        </w:rPr>
        <w:t>及</w:t>
      </w:r>
      <w:r w:rsidR="009B020E" w:rsidRPr="001D5AC8">
        <w:rPr>
          <w:rFonts w:ascii="微軟正黑體" w:eastAsia="微軟正黑體" w:hAnsi="微軟正黑體"/>
          <w:b/>
          <w:color w:val="FF0000"/>
          <w:highlight w:val="yellow"/>
        </w:rPr>
        <w:t>月繳</w:t>
      </w:r>
      <w:r w:rsidR="00D75289" w:rsidRPr="001D5AC8">
        <w:rPr>
          <w:rFonts w:ascii="微軟正黑體" w:eastAsia="微軟正黑體" w:hAnsi="微軟正黑體"/>
          <w:b/>
          <w:color w:val="FF0000"/>
          <w:highlight w:val="yellow"/>
        </w:rPr>
        <w:t>288/388</w:t>
      </w:r>
      <w:r w:rsidR="009B020E" w:rsidRPr="001D5AC8">
        <w:rPr>
          <w:rFonts w:ascii="微軟正黑體" w:eastAsia="微軟正黑體" w:hAnsi="微軟正黑體"/>
          <w:b/>
          <w:color w:val="FF0000"/>
          <w:highlight w:val="yellow"/>
        </w:rPr>
        <w:t>之</w:t>
      </w:r>
      <w:r w:rsidR="005956B8" w:rsidRPr="001D5AC8">
        <w:rPr>
          <w:rFonts w:ascii="微軟正黑體" w:eastAsia="微軟正黑體" w:hAnsi="微軟正黑體"/>
          <w:b/>
          <w:color w:val="FF0000"/>
          <w:highlight w:val="yellow"/>
        </w:rPr>
        <w:t>國內行動上網量</w:t>
      </w:r>
      <w:r w:rsidR="00657998" w:rsidRPr="001D5AC8">
        <w:rPr>
          <w:rFonts w:ascii="微軟正黑體" w:eastAsia="微軟正黑體" w:hAnsi="微軟正黑體"/>
          <w:b/>
          <w:color w:val="FF0000"/>
          <w:highlight w:val="yellow"/>
        </w:rPr>
        <w:t>不同</w:t>
      </w:r>
      <w:r w:rsidR="00657998" w:rsidRPr="001D5AC8">
        <w:rPr>
          <w:rFonts w:ascii="微軟正黑體" w:eastAsia="微軟正黑體" w:hAnsi="微軟正黑體"/>
          <w:b/>
        </w:rPr>
        <w:t>）：</w:t>
      </w:r>
    </w:p>
    <w:tbl>
      <w:tblPr>
        <w:tblW w:w="15451" w:type="dxa"/>
        <w:tblInd w:w="2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585"/>
        <w:gridCol w:w="408"/>
        <w:gridCol w:w="1273"/>
        <w:gridCol w:w="2196"/>
        <w:gridCol w:w="2198"/>
        <w:gridCol w:w="2198"/>
        <w:gridCol w:w="2197"/>
        <w:gridCol w:w="2198"/>
        <w:gridCol w:w="2198"/>
      </w:tblGrid>
      <w:tr w:rsidR="00292B1E" w:rsidRPr="001D5AC8" w:rsidTr="00B24813">
        <w:trPr>
          <w:trHeight w:val="43"/>
        </w:trPr>
        <w:tc>
          <w:tcPr>
            <w:tcW w:w="2266" w:type="dxa"/>
            <w:gridSpan w:val="3"/>
            <w:tcBorders>
              <w:top w:val="single" w:sz="12" w:space="0" w:color="auto"/>
              <w:bottom w:val="single" w:sz="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方案別</w:t>
            </w:r>
          </w:p>
        </w:tc>
        <w:tc>
          <w:tcPr>
            <w:tcW w:w="6592" w:type="dxa"/>
            <w:gridSpan w:val="3"/>
            <w:tcBorders>
              <w:top w:val="single" w:sz="12" w:space="0" w:color="auto"/>
              <w:bottom w:val="single" w:sz="2" w:space="0" w:color="auto"/>
              <w:right w:val="double" w:sz="4" w:space="0" w:color="auto"/>
            </w:tcBorders>
            <w:shd w:val="clear" w:color="auto" w:fill="F79646" w:themeFill="accent6"/>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購機方案</w:t>
            </w:r>
          </w:p>
        </w:tc>
        <w:tc>
          <w:tcPr>
            <w:tcW w:w="6593" w:type="dxa"/>
            <w:gridSpan w:val="3"/>
            <w:tcBorders>
              <w:top w:val="single" w:sz="12" w:space="0" w:color="auto"/>
              <w:left w:val="double" w:sz="4" w:space="0" w:color="auto"/>
              <w:bottom w:val="single" w:sz="2" w:space="0" w:color="auto"/>
            </w:tcBorders>
            <w:shd w:val="clear" w:color="auto" w:fill="9BBB59" w:themeFill="accent3"/>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單門號方案</w:t>
            </w:r>
          </w:p>
        </w:tc>
      </w:tr>
      <w:tr w:rsidR="00292B1E" w:rsidRPr="001D5AC8" w:rsidTr="00B24813">
        <w:trPr>
          <w:trHeight w:val="43"/>
        </w:trPr>
        <w:tc>
          <w:tcPr>
            <w:tcW w:w="2266" w:type="dxa"/>
            <w:gridSpan w:val="3"/>
            <w:tcBorders>
              <w:top w:val="single" w:sz="2" w:space="0" w:color="auto"/>
              <w:bottom w:val="single" w:sz="2" w:space="0" w:color="auto"/>
            </w:tcBorders>
            <w:shd w:val="clear" w:color="auto" w:fill="C0504D" w:themeFill="accent2"/>
            <w:vAlign w:val="center"/>
            <w:hideMark/>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月繳金額</w:t>
            </w:r>
          </w:p>
        </w:tc>
        <w:tc>
          <w:tcPr>
            <w:tcW w:w="2196" w:type="dxa"/>
            <w:tcBorders>
              <w:top w:val="single" w:sz="2" w:space="0" w:color="auto"/>
              <w:bottom w:val="single" w:sz="2" w:space="0" w:color="auto"/>
            </w:tcBorders>
            <w:shd w:val="clear" w:color="auto" w:fill="F79646" w:themeFill="accent6"/>
            <w:vAlign w:val="center"/>
            <w:hideMark/>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388元</w:t>
            </w:r>
          </w:p>
        </w:tc>
        <w:tc>
          <w:tcPr>
            <w:tcW w:w="2198" w:type="dxa"/>
            <w:tcBorders>
              <w:top w:val="single" w:sz="2" w:space="0" w:color="auto"/>
              <w:bottom w:val="single" w:sz="2" w:space="0" w:color="auto"/>
            </w:tcBorders>
            <w:shd w:val="clear" w:color="auto" w:fill="F79646" w:themeFill="accent6"/>
            <w:vAlign w:val="center"/>
            <w:hideMark/>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588元</w:t>
            </w:r>
          </w:p>
        </w:tc>
        <w:tc>
          <w:tcPr>
            <w:tcW w:w="2198" w:type="dxa"/>
            <w:tcBorders>
              <w:top w:val="single" w:sz="2" w:space="0" w:color="auto"/>
              <w:bottom w:val="single" w:sz="2" w:space="0" w:color="auto"/>
              <w:right w:val="double" w:sz="4" w:space="0" w:color="auto"/>
            </w:tcBorders>
            <w:shd w:val="clear" w:color="auto" w:fill="F79646" w:themeFill="accent6"/>
            <w:vAlign w:val="center"/>
            <w:hideMark/>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6</w:t>
            </w:r>
            <w:r w:rsidR="00C20EBE">
              <w:rPr>
                <w:rFonts w:ascii="微軟正黑體" w:eastAsia="微軟正黑體" w:hAnsi="微軟正黑體" w:cs="新細明體" w:hint="eastAsia"/>
                <w:b/>
                <w:bCs/>
                <w:color w:val="FFFFFF" w:themeColor="background1"/>
                <w:kern w:val="0"/>
              </w:rPr>
              <w:t>8</w:t>
            </w:r>
            <w:r w:rsidR="00C20EBE">
              <w:rPr>
                <w:rFonts w:ascii="微軟正黑體" w:eastAsia="微軟正黑體" w:hAnsi="微軟正黑體" w:cs="新細明體"/>
                <w:b/>
                <w:bCs/>
                <w:color w:val="FFFFFF" w:themeColor="background1"/>
                <w:kern w:val="0"/>
              </w:rPr>
              <w:t>8</w:t>
            </w:r>
            <w:r w:rsidRPr="001D5AC8">
              <w:rPr>
                <w:rFonts w:ascii="微軟正黑體" w:eastAsia="微軟正黑體" w:hAnsi="微軟正黑體" w:cs="新細明體"/>
                <w:b/>
                <w:bCs/>
                <w:color w:val="FFFFFF" w:themeColor="background1"/>
                <w:kern w:val="0"/>
              </w:rPr>
              <w:t>元</w:t>
            </w:r>
          </w:p>
        </w:tc>
        <w:tc>
          <w:tcPr>
            <w:tcW w:w="2197" w:type="dxa"/>
            <w:tcBorders>
              <w:top w:val="single" w:sz="2" w:space="0" w:color="auto"/>
              <w:left w:val="double" w:sz="4" w:space="0" w:color="auto"/>
              <w:bottom w:val="single" w:sz="2" w:space="0" w:color="auto"/>
            </w:tcBorders>
            <w:shd w:val="clear" w:color="auto" w:fill="9BBB59" w:themeFill="accent3"/>
            <w:vAlign w:val="center"/>
            <w:hideMark/>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288元</w:t>
            </w:r>
          </w:p>
        </w:tc>
        <w:tc>
          <w:tcPr>
            <w:tcW w:w="2198" w:type="dxa"/>
            <w:tcBorders>
              <w:top w:val="single" w:sz="2" w:space="0" w:color="auto"/>
              <w:bottom w:val="single" w:sz="2" w:space="0" w:color="auto"/>
            </w:tcBorders>
            <w:shd w:val="clear" w:color="auto" w:fill="9BBB59" w:themeFill="accent3"/>
            <w:vAlign w:val="center"/>
            <w:hideMark/>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488元</w:t>
            </w:r>
          </w:p>
        </w:tc>
        <w:tc>
          <w:tcPr>
            <w:tcW w:w="2198" w:type="dxa"/>
            <w:tcBorders>
              <w:top w:val="single" w:sz="2" w:space="0" w:color="auto"/>
              <w:bottom w:val="single" w:sz="2" w:space="0" w:color="auto"/>
            </w:tcBorders>
            <w:shd w:val="clear" w:color="auto" w:fill="9BBB59" w:themeFill="accent3"/>
            <w:vAlign w:val="center"/>
            <w:hideMark/>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588元</w:t>
            </w:r>
          </w:p>
        </w:tc>
      </w:tr>
      <w:tr w:rsidR="00292B1E" w:rsidRPr="001D5AC8" w:rsidTr="00B24813">
        <w:trPr>
          <w:trHeight w:val="610"/>
        </w:trPr>
        <w:tc>
          <w:tcPr>
            <w:tcW w:w="2266" w:type="dxa"/>
            <w:gridSpan w:val="3"/>
            <w:tcBorders>
              <w:top w:val="single" w:sz="2" w:space="0" w:color="auto"/>
              <w:bottom w:val="single" w:sz="2" w:space="0" w:color="auto"/>
            </w:tcBorders>
            <w:shd w:val="clear" w:color="auto" w:fill="C0504D" w:themeFill="accent2"/>
            <w:vAlign w:val="center"/>
            <w:hideMark/>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資費限制</w:t>
            </w:r>
          </w:p>
          <w:p w:rsidR="00292B1E" w:rsidRPr="001D5AC8" w:rsidRDefault="00292B1E" w:rsidP="00B24813">
            <w:pPr>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(4G一般型資費適用)</w:t>
            </w:r>
          </w:p>
        </w:tc>
        <w:tc>
          <w:tcPr>
            <w:tcW w:w="2196" w:type="dxa"/>
            <w:tcBorders>
              <w:top w:val="single" w:sz="2" w:space="0" w:color="auto"/>
              <w:bottom w:val="single" w:sz="2" w:space="0" w:color="auto"/>
            </w:tcBorders>
            <w:shd w:val="clear" w:color="auto" w:fill="F79646" w:themeFill="accent6"/>
            <w:vAlign w:val="center"/>
            <w:hideMark/>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4G 399型</w:t>
            </w:r>
          </w:p>
          <w:p w:rsidR="00292B1E" w:rsidRPr="001D5AC8" w:rsidRDefault="00292B1E" w:rsidP="00B24813">
            <w:pPr>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(含)以上資費</w:t>
            </w:r>
          </w:p>
        </w:tc>
        <w:tc>
          <w:tcPr>
            <w:tcW w:w="2198" w:type="dxa"/>
            <w:tcBorders>
              <w:top w:val="single" w:sz="2" w:space="0" w:color="auto"/>
              <w:bottom w:val="single" w:sz="2" w:space="0" w:color="auto"/>
            </w:tcBorders>
            <w:shd w:val="clear" w:color="auto" w:fill="F79646" w:themeFill="accent6"/>
            <w:vAlign w:val="center"/>
            <w:hideMark/>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4G 599型</w:t>
            </w:r>
          </w:p>
          <w:p w:rsidR="00292B1E" w:rsidRPr="001D5AC8" w:rsidRDefault="00292B1E" w:rsidP="00B24813">
            <w:pPr>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(含)以上資費</w:t>
            </w:r>
          </w:p>
        </w:tc>
        <w:tc>
          <w:tcPr>
            <w:tcW w:w="2198" w:type="dxa"/>
            <w:tcBorders>
              <w:top w:val="single" w:sz="2" w:space="0" w:color="auto"/>
              <w:bottom w:val="single" w:sz="2" w:space="0" w:color="auto"/>
              <w:right w:val="double" w:sz="4" w:space="0" w:color="auto"/>
            </w:tcBorders>
            <w:shd w:val="clear" w:color="auto" w:fill="F79646" w:themeFill="accent6"/>
            <w:vAlign w:val="center"/>
            <w:hideMark/>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4G 799型</w:t>
            </w:r>
          </w:p>
          <w:p w:rsidR="00292B1E" w:rsidRPr="001D5AC8" w:rsidRDefault="00292B1E" w:rsidP="00B24813">
            <w:pPr>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(含)以上資費</w:t>
            </w:r>
          </w:p>
        </w:tc>
        <w:tc>
          <w:tcPr>
            <w:tcW w:w="2197" w:type="dxa"/>
            <w:tcBorders>
              <w:top w:val="single" w:sz="2" w:space="0" w:color="auto"/>
              <w:left w:val="double" w:sz="4" w:space="0" w:color="auto"/>
              <w:bottom w:val="single" w:sz="2" w:space="0" w:color="auto"/>
            </w:tcBorders>
            <w:shd w:val="clear" w:color="auto" w:fill="9BBB59" w:themeFill="accent3"/>
            <w:vAlign w:val="center"/>
            <w:hideMark/>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4G 399型</w:t>
            </w:r>
          </w:p>
          <w:p w:rsidR="00292B1E" w:rsidRPr="001D5AC8" w:rsidRDefault="00292B1E" w:rsidP="00B24813">
            <w:pPr>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(含)以上資費</w:t>
            </w:r>
          </w:p>
        </w:tc>
        <w:tc>
          <w:tcPr>
            <w:tcW w:w="2198" w:type="dxa"/>
            <w:tcBorders>
              <w:top w:val="single" w:sz="2" w:space="0" w:color="auto"/>
              <w:bottom w:val="single" w:sz="2" w:space="0" w:color="auto"/>
            </w:tcBorders>
            <w:shd w:val="clear" w:color="auto" w:fill="9BBB59" w:themeFill="accent3"/>
            <w:vAlign w:val="center"/>
            <w:hideMark/>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4G 599型</w:t>
            </w:r>
          </w:p>
          <w:p w:rsidR="00292B1E" w:rsidRPr="001D5AC8" w:rsidRDefault="00292B1E" w:rsidP="00B24813">
            <w:pPr>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(含)以上資費</w:t>
            </w:r>
          </w:p>
        </w:tc>
        <w:tc>
          <w:tcPr>
            <w:tcW w:w="2198" w:type="dxa"/>
            <w:tcBorders>
              <w:top w:val="single" w:sz="2" w:space="0" w:color="auto"/>
              <w:bottom w:val="single" w:sz="2" w:space="0" w:color="auto"/>
            </w:tcBorders>
            <w:shd w:val="clear" w:color="auto" w:fill="9BBB59" w:themeFill="accent3"/>
            <w:vAlign w:val="center"/>
            <w:hideMark/>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4G 799型</w:t>
            </w:r>
          </w:p>
          <w:p w:rsidR="00292B1E" w:rsidRPr="001D5AC8" w:rsidRDefault="00292B1E" w:rsidP="00B24813">
            <w:pPr>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(含)以上資費</w:t>
            </w:r>
          </w:p>
        </w:tc>
      </w:tr>
      <w:tr w:rsidR="00292B1E" w:rsidRPr="001D5AC8" w:rsidTr="00B24813">
        <w:trPr>
          <w:trHeight w:val="70"/>
        </w:trPr>
        <w:tc>
          <w:tcPr>
            <w:tcW w:w="2266" w:type="dxa"/>
            <w:gridSpan w:val="3"/>
            <w:tcBorders>
              <w:top w:val="single" w:sz="2" w:space="0" w:color="auto"/>
              <w:bottom w:val="single" w:sz="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最短租期</w:t>
            </w:r>
          </w:p>
        </w:tc>
        <w:tc>
          <w:tcPr>
            <w:tcW w:w="13185" w:type="dxa"/>
            <w:gridSpan w:val="6"/>
            <w:tcBorders>
              <w:top w:val="single" w:sz="2" w:space="0" w:color="auto"/>
              <w:bottom w:val="single" w:sz="2" w:space="0" w:color="auto"/>
              <w:right w:val="single" w:sz="1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連續30個月</w:t>
            </w:r>
          </w:p>
        </w:tc>
      </w:tr>
      <w:tr w:rsidR="00292B1E" w:rsidRPr="001D5AC8" w:rsidTr="00B24813">
        <w:trPr>
          <w:trHeight w:val="124"/>
        </w:trPr>
        <w:tc>
          <w:tcPr>
            <w:tcW w:w="585" w:type="dxa"/>
            <w:vMerge w:val="restart"/>
            <w:tcBorders>
              <w:top w:val="single" w:sz="2" w:space="0" w:color="auto"/>
              <w:bottom w:val="single" w:sz="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優</w:t>
            </w:r>
          </w:p>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惠</w:t>
            </w:r>
          </w:p>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內</w:t>
            </w:r>
          </w:p>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容</w:t>
            </w:r>
          </w:p>
        </w:tc>
        <w:tc>
          <w:tcPr>
            <w:tcW w:w="1681" w:type="dxa"/>
            <w:gridSpan w:val="2"/>
            <w:tcBorders>
              <w:top w:val="single" w:sz="2" w:space="0" w:color="auto"/>
              <w:bottom w:val="single" w:sz="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月租減收</w:t>
            </w:r>
          </w:p>
        </w:tc>
        <w:tc>
          <w:tcPr>
            <w:tcW w:w="2196" w:type="dxa"/>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11元</w:t>
            </w:r>
          </w:p>
        </w:tc>
        <w:tc>
          <w:tcPr>
            <w:tcW w:w="2198" w:type="dxa"/>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11元</w:t>
            </w:r>
          </w:p>
        </w:tc>
        <w:tc>
          <w:tcPr>
            <w:tcW w:w="2198" w:type="dxa"/>
            <w:tcBorders>
              <w:top w:val="single" w:sz="2" w:space="0" w:color="auto"/>
              <w:bottom w:val="single" w:sz="2" w:space="0" w:color="auto"/>
              <w:right w:val="double" w:sz="4"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111元</w:t>
            </w:r>
          </w:p>
        </w:tc>
        <w:tc>
          <w:tcPr>
            <w:tcW w:w="2197" w:type="dxa"/>
            <w:tcBorders>
              <w:top w:val="single" w:sz="2" w:space="0" w:color="auto"/>
              <w:left w:val="double" w:sz="4"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111元</w:t>
            </w:r>
          </w:p>
        </w:tc>
        <w:tc>
          <w:tcPr>
            <w:tcW w:w="2198" w:type="dxa"/>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111元</w:t>
            </w:r>
          </w:p>
        </w:tc>
        <w:tc>
          <w:tcPr>
            <w:tcW w:w="2198" w:type="dxa"/>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211元</w:t>
            </w:r>
          </w:p>
        </w:tc>
      </w:tr>
      <w:tr w:rsidR="00292B1E" w:rsidRPr="001D5AC8" w:rsidTr="00B24813">
        <w:trPr>
          <w:trHeight w:val="610"/>
        </w:trPr>
        <w:tc>
          <w:tcPr>
            <w:tcW w:w="585" w:type="dxa"/>
            <w:vMerge/>
            <w:tcBorders>
              <w:top w:val="single" w:sz="2" w:space="0" w:color="auto"/>
              <w:bottom w:val="single" w:sz="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p>
        </w:tc>
        <w:tc>
          <w:tcPr>
            <w:tcW w:w="1681" w:type="dxa"/>
            <w:gridSpan w:val="2"/>
            <w:vMerge w:val="restart"/>
            <w:tcBorders>
              <w:top w:val="single" w:sz="2" w:space="0" w:color="auto"/>
              <w:bottom w:val="single" w:sz="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國內行動上網量</w:t>
            </w:r>
          </w:p>
        </w:tc>
        <w:tc>
          <w:tcPr>
            <w:tcW w:w="2196" w:type="dxa"/>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前6個月</w:t>
            </w:r>
          </w:p>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上網無限瀏覽</w:t>
            </w:r>
          </w:p>
        </w:tc>
        <w:tc>
          <w:tcPr>
            <w:tcW w:w="2198" w:type="dxa"/>
            <w:vMerge w:val="restart"/>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上網無限瀏覽</w:t>
            </w:r>
          </w:p>
        </w:tc>
        <w:tc>
          <w:tcPr>
            <w:tcW w:w="2198" w:type="dxa"/>
            <w:vMerge w:val="restart"/>
            <w:tcBorders>
              <w:top w:val="single" w:sz="2" w:space="0" w:color="auto"/>
              <w:bottom w:val="single" w:sz="2" w:space="0" w:color="auto"/>
              <w:right w:val="double" w:sz="4"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上網無限瀏覽</w:t>
            </w:r>
          </w:p>
        </w:tc>
        <w:tc>
          <w:tcPr>
            <w:tcW w:w="2197" w:type="dxa"/>
            <w:vMerge w:val="restart"/>
            <w:tcBorders>
              <w:top w:val="single" w:sz="2" w:space="0" w:color="auto"/>
              <w:left w:val="double" w:sz="4"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4GB</w:t>
            </w:r>
          </w:p>
          <w:p w:rsidR="00292B1E" w:rsidRPr="001D5AC8" w:rsidRDefault="00292B1E" w:rsidP="00B24813">
            <w:pPr>
              <w:widowControl/>
              <w:spacing w:line="300" w:lineRule="exact"/>
              <w:contextualSpacing/>
              <w:jc w:val="center"/>
              <w:rPr>
                <w:rFonts w:ascii="微軟正黑體" w:eastAsia="微軟正黑體" w:hAnsi="微軟正黑體"/>
                <w:b/>
                <w:kern w:val="0"/>
              </w:rPr>
            </w:pPr>
            <w:r w:rsidRPr="001D5AC8">
              <w:rPr>
                <w:rFonts w:ascii="微軟正黑體" w:eastAsia="微軟正黑體" w:hAnsi="微軟正黑體"/>
                <w:b/>
                <w:kern w:val="0"/>
              </w:rPr>
              <w:t>(資費內含300MB+</w:t>
            </w:r>
          </w:p>
          <w:p w:rsidR="00292B1E" w:rsidRPr="001D5AC8" w:rsidRDefault="00292B1E" w:rsidP="00B24813">
            <w:pPr>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b/>
                <w:color w:val="FF0000"/>
                <w:kern w:val="0"/>
              </w:rPr>
              <w:t>加贈3,796MB</w:t>
            </w:r>
            <w:r w:rsidRPr="001D5AC8">
              <w:rPr>
                <w:rFonts w:ascii="微軟正黑體" w:eastAsia="微軟正黑體" w:hAnsi="微軟正黑體"/>
                <w:b/>
                <w:kern w:val="0"/>
              </w:rPr>
              <w:t>)</w:t>
            </w:r>
          </w:p>
        </w:tc>
        <w:tc>
          <w:tcPr>
            <w:tcW w:w="2198" w:type="dxa"/>
            <w:vMerge w:val="restart"/>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上網無限瀏覽</w:t>
            </w:r>
          </w:p>
        </w:tc>
        <w:tc>
          <w:tcPr>
            <w:tcW w:w="2198" w:type="dxa"/>
            <w:vMerge w:val="restart"/>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上網無限瀏覽</w:t>
            </w:r>
          </w:p>
        </w:tc>
      </w:tr>
      <w:tr w:rsidR="00292B1E" w:rsidRPr="001D5AC8" w:rsidTr="00B24813">
        <w:trPr>
          <w:trHeight w:val="70"/>
        </w:trPr>
        <w:tc>
          <w:tcPr>
            <w:tcW w:w="585" w:type="dxa"/>
            <w:vMerge/>
            <w:tcBorders>
              <w:top w:val="single" w:sz="2" w:space="0" w:color="auto"/>
              <w:bottom w:val="single" w:sz="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p>
        </w:tc>
        <w:tc>
          <w:tcPr>
            <w:tcW w:w="1681" w:type="dxa"/>
            <w:gridSpan w:val="2"/>
            <w:vMerge/>
            <w:tcBorders>
              <w:top w:val="single" w:sz="2" w:space="0" w:color="auto"/>
              <w:bottom w:val="single" w:sz="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p>
        </w:tc>
        <w:tc>
          <w:tcPr>
            <w:tcW w:w="2196" w:type="dxa"/>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5GB</w:t>
            </w:r>
          </w:p>
          <w:p w:rsidR="00292B1E" w:rsidRPr="001D5AC8" w:rsidRDefault="00292B1E" w:rsidP="00B24813">
            <w:pPr>
              <w:widowControl/>
              <w:spacing w:line="300" w:lineRule="exact"/>
              <w:contextualSpacing/>
              <w:jc w:val="center"/>
              <w:rPr>
                <w:rFonts w:ascii="微軟正黑體" w:eastAsia="微軟正黑體" w:hAnsi="微軟正黑體"/>
                <w:b/>
                <w:kern w:val="0"/>
              </w:rPr>
            </w:pPr>
            <w:r w:rsidRPr="001D5AC8">
              <w:rPr>
                <w:rFonts w:ascii="微軟正黑體" w:eastAsia="微軟正黑體" w:hAnsi="微軟正黑體"/>
                <w:b/>
                <w:kern w:val="0"/>
              </w:rPr>
              <w:t>(資費內含300MB+</w:t>
            </w:r>
          </w:p>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b/>
                <w:color w:val="FF0000"/>
                <w:kern w:val="0"/>
              </w:rPr>
              <w:t>加贈4,820MB</w:t>
            </w:r>
            <w:r w:rsidRPr="001D5AC8">
              <w:rPr>
                <w:rFonts w:ascii="微軟正黑體" w:eastAsia="微軟正黑體" w:hAnsi="微軟正黑體"/>
                <w:b/>
                <w:kern w:val="0"/>
              </w:rPr>
              <w:t>)</w:t>
            </w:r>
          </w:p>
        </w:tc>
        <w:tc>
          <w:tcPr>
            <w:tcW w:w="2198" w:type="dxa"/>
            <w:vMerge/>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p>
        </w:tc>
        <w:tc>
          <w:tcPr>
            <w:tcW w:w="2198" w:type="dxa"/>
            <w:vMerge/>
            <w:tcBorders>
              <w:top w:val="single" w:sz="2" w:space="0" w:color="auto"/>
              <w:bottom w:val="single" w:sz="2" w:space="0" w:color="auto"/>
              <w:right w:val="double" w:sz="4"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p>
        </w:tc>
        <w:tc>
          <w:tcPr>
            <w:tcW w:w="2197" w:type="dxa"/>
            <w:vMerge/>
            <w:tcBorders>
              <w:top w:val="single" w:sz="2" w:space="0" w:color="auto"/>
              <w:left w:val="double" w:sz="4"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p>
        </w:tc>
        <w:tc>
          <w:tcPr>
            <w:tcW w:w="2198" w:type="dxa"/>
            <w:vMerge/>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p>
        </w:tc>
        <w:tc>
          <w:tcPr>
            <w:tcW w:w="2198" w:type="dxa"/>
            <w:vMerge/>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p>
        </w:tc>
      </w:tr>
      <w:tr w:rsidR="00292B1E" w:rsidRPr="001D5AC8" w:rsidTr="00B24813">
        <w:trPr>
          <w:trHeight w:val="70"/>
        </w:trPr>
        <w:tc>
          <w:tcPr>
            <w:tcW w:w="585" w:type="dxa"/>
            <w:vMerge/>
            <w:tcBorders>
              <w:top w:val="single" w:sz="2" w:space="0" w:color="auto"/>
              <w:bottom w:val="single" w:sz="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p>
        </w:tc>
        <w:tc>
          <w:tcPr>
            <w:tcW w:w="1681" w:type="dxa"/>
            <w:gridSpan w:val="2"/>
            <w:tcBorders>
              <w:top w:val="single" w:sz="2" w:space="0" w:color="auto"/>
              <w:bottom w:val="single" w:sz="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數據加價購優惠</w:t>
            </w:r>
          </w:p>
        </w:tc>
        <w:tc>
          <w:tcPr>
            <w:tcW w:w="2196" w:type="dxa"/>
            <w:tcBorders>
              <w:top w:val="single" w:sz="2" w:space="0" w:color="auto"/>
              <w:bottom w:val="single" w:sz="2" w:space="0" w:color="auto"/>
            </w:tcBorders>
            <w:shd w:val="clear" w:color="auto" w:fill="FFFFFF" w:themeFill="background1"/>
            <w:vAlign w:val="center"/>
          </w:tcPr>
          <w:p w:rsidR="00292B1E" w:rsidRPr="001D5AC8" w:rsidRDefault="00292B1E" w:rsidP="00B24813">
            <w:pPr>
              <w:snapToGrid w:val="0"/>
              <w:spacing w:line="300" w:lineRule="exact"/>
              <w:jc w:val="center"/>
              <w:rPr>
                <w:rFonts w:ascii="微軟正黑體" w:eastAsia="微軟正黑體" w:hAnsi="微軟正黑體" w:cs="新細明體"/>
                <w:b/>
                <w:bCs/>
                <w:kern w:val="0"/>
              </w:rPr>
            </w:pPr>
            <w:r w:rsidRPr="001D5AC8">
              <w:rPr>
                <w:rFonts w:ascii="微軟正黑體" w:eastAsia="微軟正黑體" w:hAnsi="微軟正黑體" w:cs="新細明體" w:hint="eastAsia"/>
                <w:b/>
                <w:bCs/>
                <w:kern w:val="0"/>
              </w:rPr>
              <w:t>1GB/150元</w:t>
            </w:r>
          </w:p>
          <w:p w:rsidR="00292B1E" w:rsidRPr="001D5AC8" w:rsidRDefault="00292B1E" w:rsidP="00B24813">
            <w:pPr>
              <w:snapToGrid w:val="0"/>
              <w:spacing w:line="300" w:lineRule="exact"/>
              <w:jc w:val="center"/>
              <w:rPr>
                <w:rFonts w:ascii="微軟正黑體" w:eastAsia="微軟正黑體" w:hAnsi="微軟正黑體" w:cs="新細明體"/>
                <w:b/>
                <w:bCs/>
                <w:kern w:val="0"/>
              </w:rPr>
            </w:pPr>
            <w:r w:rsidRPr="001D5AC8">
              <w:rPr>
                <w:rFonts w:ascii="微軟正黑體" w:eastAsia="微軟正黑體" w:hAnsi="微軟正黑體" w:cs="新細明體" w:hint="eastAsia"/>
                <w:b/>
                <w:bCs/>
                <w:kern w:val="0"/>
              </w:rPr>
              <w:t>2GB/270元</w:t>
            </w:r>
          </w:p>
          <w:p w:rsidR="00292B1E" w:rsidRPr="001D5AC8" w:rsidRDefault="00292B1E" w:rsidP="00B24813">
            <w:pPr>
              <w:snapToGrid w:val="0"/>
              <w:spacing w:line="300" w:lineRule="exact"/>
              <w:jc w:val="center"/>
              <w:rPr>
                <w:rFonts w:ascii="微軟正黑體" w:eastAsia="微軟正黑體" w:hAnsi="微軟正黑體" w:cs="新細明體"/>
                <w:b/>
                <w:bCs/>
                <w:kern w:val="0"/>
              </w:rPr>
            </w:pPr>
            <w:r w:rsidRPr="001D5AC8">
              <w:rPr>
                <w:rFonts w:ascii="微軟正黑體" w:eastAsia="微軟正黑體" w:hAnsi="微軟正黑體" w:cs="新細明體" w:hint="eastAsia"/>
                <w:b/>
                <w:bCs/>
                <w:kern w:val="0"/>
              </w:rPr>
              <w:t>5GB/500元</w:t>
            </w:r>
          </w:p>
        </w:tc>
        <w:tc>
          <w:tcPr>
            <w:tcW w:w="2198" w:type="dxa"/>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b/>
                <w:color w:val="000000"/>
              </w:rPr>
            </w:pPr>
            <w:r w:rsidRPr="001D5AC8">
              <w:rPr>
                <w:rFonts w:ascii="微軟正黑體" w:eastAsia="微軟正黑體" w:hAnsi="微軟正黑體" w:hint="eastAsia"/>
                <w:b/>
                <w:color w:val="000000"/>
              </w:rPr>
              <w:t>---</w:t>
            </w:r>
          </w:p>
        </w:tc>
        <w:tc>
          <w:tcPr>
            <w:tcW w:w="2198" w:type="dxa"/>
            <w:tcBorders>
              <w:top w:val="single" w:sz="2" w:space="0" w:color="auto"/>
              <w:bottom w:val="single" w:sz="2" w:space="0" w:color="auto"/>
              <w:right w:val="double" w:sz="4"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hint="eastAsia"/>
                <w:b/>
                <w:color w:val="000000"/>
              </w:rPr>
              <w:t>---</w:t>
            </w:r>
          </w:p>
        </w:tc>
        <w:tc>
          <w:tcPr>
            <w:tcW w:w="2197" w:type="dxa"/>
            <w:tcBorders>
              <w:top w:val="single" w:sz="2" w:space="0" w:color="auto"/>
              <w:left w:val="double" w:sz="4" w:space="0" w:color="auto"/>
              <w:bottom w:val="single" w:sz="2" w:space="0" w:color="auto"/>
            </w:tcBorders>
            <w:shd w:val="clear" w:color="auto" w:fill="FFFFFF" w:themeFill="background1"/>
            <w:vAlign w:val="center"/>
          </w:tcPr>
          <w:p w:rsidR="00292B1E" w:rsidRPr="001D5AC8" w:rsidRDefault="00292B1E" w:rsidP="00B24813">
            <w:pPr>
              <w:snapToGrid w:val="0"/>
              <w:spacing w:line="300" w:lineRule="exact"/>
              <w:ind w:right="-30"/>
              <w:jc w:val="center"/>
              <w:rPr>
                <w:rFonts w:ascii="微軟正黑體" w:eastAsia="微軟正黑體" w:hAnsi="微軟正黑體" w:cs="新細明體"/>
                <w:b/>
                <w:bCs/>
                <w:kern w:val="0"/>
              </w:rPr>
            </w:pPr>
            <w:r w:rsidRPr="001D5AC8">
              <w:rPr>
                <w:rFonts w:ascii="微軟正黑體" w:eastAsia="微軟正黑體" w:hAnsi="微軟正黑體" w:cs="新細明體" w:hint="eastAsia"/>
                <w:b/>
                <w:bCs/>
                <w:kern w:val="0"/>
              </w:rPr>
              <w:t>1GB/150元</w:t>
            </w:r>
          </w:p>
          <w:p w:rsidR="00292B1E" w:rsidRPr="001D5AC8" w:rsidRDefault="00292B1E" w:rsidP="00B24813">
            <w:pPr>
              <w:snapToGrid w:val="0"/>
              <w:spacing w:line="300" w:lineRule="exact"/>
              <w:ind w:right="-30"/>
              <w:jc w:val="center"/>
              <w:rPr>
                <w:rFonts w:ascii="微軟正黑體" w:eastAsia="微軟正黑體" w:hAnsi="微軟正黑體" w:cs="新細明體"/>
                <w:b/>
                <w:bCs/>
                <w:kern w:val="0"/>
              </w:rPr>
            </w:pPr>
            <w:r w:rsidRPr="001D5AC8">
              <w:rPr>
                <w:rFonts w:ascii="微軟正黑體" w:eastAsia="微軟正黑體" w:hAnsi="微軟正黑體" w:cs="新細明體" w:hint="eastAsia"/>
                <w:b/>
                <w:bCs/>
                <w:kern w:val="0"/>
              </w:rPr>
              <w:t>2GB/270元</w:t>
            </w:r>
          </w:p>
          <w:p w:rsidR="00292B1E" w:rsidRPr="001D5AC8" w:rsidRDefault="00292B1E" w:rsidP="00B24813">
            <w:pPr>
              <w:snapToGrid w:val="0"/>
              <w:spacing w:line="300" w:lineRule="exact"/>
              <w:ind w:right="-30"/>
              <w:jc w:val="center"/>
              <w:rPr>
                <w:rFonts w:ascii="微軟正黑體" w:eastAsia="微軟正黑體" w:hAnsi="微軟正黑體" w:cs="新細明體"/>
                <w:b/>
                <w:bCs/>
                <w:kern w:val="0"/>
              </w:rPr>
            </w:pPr>
            <w:r w:rsidRPr="001D5AC8">
              <w:rPr>
                <w:rFonts w:ascii="微軟正黑體" w:eastAsia="微軟正黑體" w:hAnsi="微軟正黑體" w:cs="新細明體" w:hint="eastAsia"/>
                <w:b/>
                <w:bCs/>
                <w:kern w:val="0"/>
              </w:rPr>
              <w:t>5GB/500元</w:t>
            </w:r>
          </w:p>
        </w:tc>
        <w:tc>
          <w:tcPr>
            <w:tcW w:w="2198" w:type="dxa"/>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b/>
                <w:color w:val="000000"/>
              </w:rPr>
            </w:pPr>
            <w:r w:rsidRPr="001D5AC8">
              <w:rPr>
                <w:rFonts w:ascii="微軟正黑體" w:eastAsia="微軟正黑體" w:hAnsi="微軟正黑體" w:hint="eastAsia"/>
                <w:b/>
                <w:color w:val="000000"/>
              </w:rPr>
              <w:t>---</w:t>
            </w:r>
          </w:p>
        </w:tc>
        <w:tc>
          <w:tcPr>
            <w:tcW w:w="2198" w:type="dxa"/>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hint="eastAsia"/>
                <w:b/>
                <w:color w:val="000000"/>
              </w:rPr>
              <w:t>---</w:t>
            </w:r>
          </w:p>
        </w:tc>
      </w:tr>
      <w:tr w:rsidR="00292B1E" w:rsidRPr="001D5AC8" w:rsidTr="00B24813">
        <w:trPr>
          <w:trHeight w:val="482"/>
        </w:trPr>
        <w:tc>
          <w:tcPr>
            <w:tcW w:w="585" w:type="dxa"/>
            <w:vMerge/>
            <w:tcBorders>
              <w:top w:val="single" w:sz="2" w:space="0" w:color="auto"/>
              <w:bottom w:val="single" w:sz="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p>
        </w:tc>
        <w:tc>
          <w:tcPr>
            <w:tcW w:w="408" w:type="dxa"/>
            <w:vMerge w:val="restart"/>
            <w:tcBorders>
              <w:top w:val="single" w:sz="2" w:space="0" w:color="auto"/>
              <w:bottom w:val="single" w:sz="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網內通話</w:t>
            </w:r>
          </w:p>
        </w:tc>
        <w:tc>
          <w:tcPr>
            <w:tcW w:w="1273" w:type="dxa"/>
            <w:tcBorders>
              <w:top w:val="single" w:sz="2" w:space="0" w:color="auto"/>
              <w:bottom w:val="single" w:sz="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網內免費</w:t>
            </w:r>
          </w:p>
        </w:tc>
        <w:tc>
          <w:tcPr>
            <w:tcW w:w="2196" w:type="dxa"/>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b/>
                <w:color w:val="000000"/>
              </w:rPr>
              <w:t>前10分鐘免費</w:t>
            </w:r>
          </w:p>
        </w:tc>
        <w:tc>
          <w:tcPr>
            <w:tcW w:w="2198" w:type="dxa"/>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b/>
                <w:color w:val="000000"/>
              </w:rPr>
              <w:t>前10分鐘免費</w:t>
            </w:r>
          </w:p>
        </w:tc>
        <w:tc>
          <w:tcPr>
            <w:tcW w:w="2198" w:type="dxa"/>
            <w:vMerge w:val="restart"/>
            <w:tcBorders>
              <w:top w:val="single" w:sz="2" w:space="0" w:color="auto"/>
              <w:bottom w:val="single" w:sz="2" w:space="0" w:color="auto"/>
              <w:right w:val="double" w:sz="4"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網內免費</w:t>
            </w:r>
          </w:p>
        </w:tc>
        <w:tc>
          <w:tcPr>
            <w:tcW w:w="2197" w:type="dxa"/>
            <w:tcBorders>
              <w:top w:val="single" w:sz="2" w:space="0" w:color="auto"/>
              <w:left w:val="double" w:sz="4"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b/>
                <w:color w:val="000000"/>
              </w:rPr>
              <w:t>前10分鐘免費</w:t>
            </w:r>
          </w:p>
        </w:tc>
        <w:tc>
          <w:tcPr>
            <w:tcW w:w="2198" w:type="dxa"/>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b/>
                <w:color w:val="000000"/>
              </w:rPr>
              <w:t>前10分鐘免費</w:t>
            </w:r>
          </w:p>
        </w:tc>
        <w:tc>
          <w:tcPr>
            <w:tcW w:w="2198" w:type="dxa"/>
            <w:vMerge w:val="restart"/>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網內免費</w:t>
            </w:r>
          </w:p>
        </w:tc>
      </w:tr>
      <w:tr w:rsidR="00292B1E" w:rsidRPr="001D5AC8" w:rsidTr="00B24813">
        <w:trPr>
          <w:trHeight w:val="70"/>
        </w:trPr>
        <w:tc>
          <w:tcPr>
            <w:tcW w:w="585" w:type="dxa"/>
            <w:vMerge/>
            <w:tcBorders>
              <w:top w:val="single" w:sz="2" w:space="0" w:color="auto"/>
              <w:bottom w:val="single" w:sz="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p>
        </w:tc>
        <w:tc>
          <w:tcPr>
            <w:tcW w:w="408" w:type="dxa"/>
            <w:vMerge/>
            <w:tcBorders>
              <w:top w:val="single" w:sz="2" w:space="0" w:color="auto"/>
              <w:bottom w:val="single" w:sz="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p>
        </w:tc>
        <w:tc>
          <w:tcPr>
            <w:tcW w:w="1273" w:type="dxa"/>
            <w:tcBorders>
              <w:top w:val="single" w:sz="2" w:space="0" w:color="auto"/>
              <w:bottom w:val="single" w:sz="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網內分鐘數</w:t>
            </w:r>
          </w:p>
        </w:tc>
        <w:tc>
          <w:tcPr>
            <w:tcW w:w="2196" w:type="dxa"/>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30分鐘</w:t>
            </w:r>
          </w:p>
          <w:p w:rsidR="00292B1E" w:rsidRPr="001D5AC8" w:rsidRDefault="00292B1E" w:rsidP="00B24813">
            <w:pPr>
              <w:widowControl/>
              <w:spacing w:line="300" w:lineRule="exact"/>
              <w:contextualSpacing/>
              <w:jc w:val="center"/>
              <w:rPr>
                <w:rFonts w:ascii="微軟正黑體" w:eastAsia="微軟正黑體" w:hAnsi="微軟正黑體" w:cs="新細明體"/>
                <w:b/>
                <w:kern w:val="0"/>
              </w:rPr>
            </w:pPr>
            <w:r w:rsidRPr="001D5AC8">
              <w:rPr>
                <w:rFonts w:ascii="微軟正黑體" w:eastAsia="微軟正黑體" w:hAnsi="微軟正黑體" w:cs="新細明體"/>
                <w:b/>
                <w:kern w:val="0"/>
              </w:rPr>
              <w:t>(資費內含15分鐘，</w:t>
            </w:r>
          </w:p>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color w:val="FF0000"/>
                <w:kern w:val="0"/>
              </w:rPr>
              <w:t>加贈15分鐘</w:t>
            </w:r>
            <w:r w:rsidRPr="001D5AC8">
              <w:rPr>
                <w:rFonts w:ascii="微軟正黑體" w:eastAsia="微軟正黑體" w:hAnsi="微軟正黑體" w:cs="新細明體"/>
                <w:b/>
                <w:kern w:val="0"/>
              </w:rPr>
              <w:t>)</w:t>
            </w:r>
          </w:p>
        </w:tc>
        <w:tc>
          <w:tcPr>
            <w:tcW w:w="2198" w:type="dxa"/>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40分鐘</w:t>
            </w:r>
          </w:p>
          <w:p w:rsidR="00292B1E" w:rsidRPr="001D5AC8" w:rsidRDefault="00292B1E" w:rsidP="00B24813">
            <w:pPr>
              <w:widowControl/>
              <w:spacing w:line="300" w:lineRule="exact"/>
              <w:contextualSpacing/>
              <w:jc w:val="center"/>
              <w:rPr>
                <w:rFonts w:ascii="微軟正黑體" w:eastAsia="微軟正黑體" w:hAnsi="微軟正黑體" w:cs="新細明體"/>
                <w:b/>
                <w:kern w:val="0"/>
              </w:rPr>
            </w:pPr>
            <w:r w:rsidRPr="001D5AC8">
              <w:rPr>
                <w:rFonts w:ascii="微軟正黑體" w:eastAsia="微軟正黑體" w:hAnsi="微軟正黑體" w:cs="新細明體"/>
                <w:b/>
                <w:kern w:val="0"/>
              </w:rPr>
              <w:t>(資費內含30分鐘，</w:t>
            </w:r>
          </w:p>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color w:val="FF0000"/>
                <w:kern w:val="0"/>
              </w:rPr>
              <w:t>加贈10分鐘</w:t>
            </w:r>
            <w:r w:rsidRPr="001D5AC8">
              <w:rPr>
                <w:rFonts w:ascii="微軟正黑體" w:eastAsia="微軟正黑體" w:hAnsi="微軟正黑體" w:cs="新細明體"/>
                <w:b/>
                <w:kern w:val="0"/>
              </w:rPr>
              <w:t>)</w:t>
            </w:r>
          </w:p>
        </w:tc>
        <w:tc>
          <w:tcPr>
            <w:tcW w:w="2198" w:type="dxa"/>
            <w:vMerge/>
            <w:tcBorders>
              <w:top w:val="single" w:sz="2" w:space="0" w:color="auto"/>
              <w:bottom w:val="single" w:sz="2" w:space="0" w:color="auto"/>
              <w:right w:val="double" w:sz="4"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p>
        </w:tc>
        <w:tc>
          <w:tcPr>
            <w:tcW w:w="2197" w:type="dxa"/>
            <w:tcBorders>
              <w:top w:val="single" w:sz="2" w:space="0" w:color="auto"/>
              <w:left w:val="double" w:sz="4"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30分鐘</w:t>
            </w:r>
          </w:p>
          <w:p w:rsidR="00292B1E" w:rsidRPr="001D5AC8" w:rsidRDefault="00292B1E" w:rsidP="00B24813">
            <w:pPr>
              <w:widowControl/>
              <w:spacing w:line="300" w:lineRule="exact"/>
              <w:contextualSpacing/>
              <w:jc w:val="center"/>
              <w:rPr>
                <w:rFonts w:ascii="微軟正黑體" w:eastAsia="微軟正黑體" w:hAnsi="微軟正黑體" w:cs="新細明體"/>
                <w:b/>
                <w:kern w:val="0"/>
              </w:rPr>
            </w:pPr>
            <w:r w:rsidRPr="001D5AC8">
              <w:rPr>
                <w:rFonts w:ascii="微軟正黑體" w:eastAsia="微軟正黑體" w:hAnsi="微軟正黑體" w:cs="新細明體"/>
                <w:b/>
                <w:kern w:val="0"/>
              </w:rPr>
              <w:t>(資費內含15分鐘，</w:t>
            </w:r>
          </w:p>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color w:val="FF0000"/>
                <w:kern w:val="0"/>
              </w:rPr>
              <w:t>加贈15分鐘</w:t>
            </w:r>
            <w:r w:rsidRPr="001D5AC8">
              <w:rPr>
                <w:rFonts w:ascii="微軟正黑體" w:eastAsia="微軟正黑體" w:hAnsi="微軟正黑體" w:cs="新細明體"/>
                <w:b/>
                <w:kern w:val="0"/>
              </w:rPr>
              <w:t>)</w:t>
            </w:r>
          </w:p>
        </w:tc>
        <w:tc>
          <w:tcPr>
            <w:tcW w:w="2198" w:type="dxa"/>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40分鐘</w:t>
            </w:r>
          </w:p>
          <w:p w:rsidR="00292B1E" w:rsidRPr="001D5AC8" w:rsidRDefault="00292B1E" w:rsidP="00B24813">
            <w:pPr>
              <w:widowControl/>
              <w:spacing w:line="300" w:lineRule="exact"/>
              <w:contextualSpacing/>
              <w:jc w:val="center"/>
              <w:rPr>
                <w:rFonts w:ascii="微軟正黑體" w:eastAsia="微軟正黑體" w:hAnsi="微軟正黑體" w:cs="新細明體"/>
                <w:b/>
                <w:kern w:val="0"/>
              </w:rPr>
            </w:pPr>
            <w:r w:rsidRPr="001D5AC8">
              <w:rPr>
                <w:rFonts w:ascii="微軟正黑體" w:eastAsia="微軟正黑體" w:hAnsi="微軟正黑體" w:cs="新細明體"/>
                <w:b/>
                <w:kern w:val="0"/>
              </w:rPr>
              <w:t>(資費內含30分鐘，</w:t>
            </w:r>
          </w:p>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color w:val="FF0000"/>
                <w:kern w:val="0"/>
              </w:rPr>
              <w:t>加贈10分鐘</w:t>
            </w:r>
            <w:r w:rsidRPr="001D5AC8">
              <w:rPr>
                <w:rFonts w:ascii="微軟正黑體" w:eastAsia="微軟正黑體" w:hAnsi="微軟正黑體" w:cs="新細明體"/>
                <w:b/>
                <w:kern w:val="0"/>
              </w:rPr>
              <w:t>)</w:t>
            </w:r>
          </w:p>
        </w:tc>
        <w:tc>
          <w:tcPr>
            <w:tcW w:w="2198" w:type="dxa"/>
            <w:vMerge/>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p>
        </w:tc>
      </w:tr>
      <w:tr w:rsidR="00292B1E" w:rsidRPr="001D5AC8" w:rsidTr="00B24813">
        <w:trPr>
          <w:trHeight w:val="610"/>
        </w:trPr>
        <w:tc>
          <w:tcPr>
            <w:tcW w:w="585" w:type="dxa"/>
            <w:vMerge/>
            <w:tcBorders>
              <w:top w:val="single" w:sz="2" w:space="0" w:color="auto"/>
              <w:bottom w:val="single" w:sz="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p>
        </w:tc>
        <w:tc>
          <w:tcPr>
            <w:tcW w:w="1681" w:type="dxa"/>
            <w:gridSpan w:val="2"/>
            <w:tcBorders>
              <w:top w:val="single" w:sz="2" w:space="0" w:color="auto"/>
              <w:bottom w:val="single" w:sz="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b/>
                <w:color w:val="FFFFFF"/>
              </w:rPr>
              <w:t>網外分鐘數</w:t>
            </w:r>
          </w:p>
        </w:tc>
        <w:tc>
          <w:tcPr>
            <w:tcW w:w="2196" w:type="dxa"/>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30分鐘</w:t>
            </w:r>
          </w:p>
          <w:p w:rsidR="00292B1E" w:rsidRPr="001D5AC8" w:rsidRDefault="00292B1E" w:rsidP="00B24813">
            <w:pPr>
              <w:widowControl/>
              <w:spacing w:line="300" w:lineRule="exact"/>
              <w:contextualSpacing/>
              <w:jc w:val="center"/>
              <w:rPr>
                <w:rFonts w:ascii="微軟正黑體" w:eastAsia="微軟正黑體" w:hAnsi="微軟正黑體" w:cs="新細明體"/>
                <w:b/>
                <w:kern w:val="0"/>
              </w:rPr>
            </w:pPr>
            <w:r w:rsidRPr="001D5AC8">
              <w:rPr>
                <w:rFonts w:ascii="微軟正黑體" w:eastAsia="微軟正黑體" w:hAnsi="微軟正黑體" w:cs="新細明體"/>
                <w:b/>
                <w:kern w:val="0"/>
              </w:rPr>
              <w:t>(資費內含15分鐘，</w:t>
            </w:r>
          </w:p>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color w:val="FF0000"/>
                <w:kern w:val="0"/>
              </w:rPr>
              <w:t>加贈15分鐘</w:t>
            </w:r>
            <w:r w:rsidRPr="001D5AC8">
              <w:rPr>
                <w:rFonts w:ascii="微軟正黑體" w:eastAsia="微軟正黑體" w:hAnsi="微軟正黑體" w:cs="新細明體"/>
                <w:b/>
                <w:kern w:val="0"/>
              </w:rPr>
              <w:t>)</w:t>
            </w:r>
          </w:p>
        </w:tc>
        <w:tc>
          <w:tcPr>
            <w:tcW w:w="2198" w:type="dxa"/>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40分鐘</w:t>
            </w:r>
          </w:p>
          <w:p w:rsidR="00292B1E" w:rsidRPr="001D5AC8" w:rsidRDefault="00292B1E" w:rsidP="00B24813">
            <w:pPr>
              <w:widowControl/>
              <w:spacing w:line="300" w:lineRule="exact"/>
              <w:contextualSpacing/>
              <w:jc w:val="center"/>
              <w:rPr>
                <w:rFonts w:ascii="微軟正黑體" w:eastAsia="微軟正黑體" w:hAnsi="微軟正黑體" w:cs="新細明體"/>
                <w:b/>
                <w:kern w:val="0"/>
              </w:rPr>
            </w:pPr>
            <w:r w:rsidRPr="001D5AC8">
              <w:rPr>
                <w:rFonts w:ascii="微軟正黑體" w:eastAsia="微軟正黑體" w:hAnsi="微軟正黑體" w:cs="新細明體"/>
                <w:b/>
                <w:kern w:val="0"/>
              </w:rPr>
              <w:t>(資費內含30分鐘，</w:t>
            </w:r>
          </w:p>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color w:val="FF0000"/>
                <w:kern w:val="0"/>
              </w:rPr>
              <w:t>加贈10分鐘</w:t>
            </w:r>
            <w:r w:rsidRPr="001D5AC8">
              <w:rPr>
                <w:rFonts w:ascii="微軟正黑體" w:eastAsia="微軟正黑體" w:hAnsi="微軟正黑體" w:cs="新細明體"/>
                <w:b/>
                <w:kern w:val="0"/>
              </w:rPr>
              <w:t>)</w:t>
            </w:r>
          </w:p>
        </w:tc>
        <w:tc>
          <w:tcPr>
            <w:tcW w:w="2198" w:type="dxa"/>
            <w:tcBorders>
              <w:top w:val="single" w:sz="2" w:space="0" w:color="auto"/>
              <w:bottom w:val="single" w:sz="2" w:space="0" w:color="auto"/>
              <w:right w:val="double" w:sz="4"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80分鐘</w:t>
            </w:r>
          </w:p>
          <w:p w:rsidR="00292B1E" w:rsidRPr="001D5AC8" w:rsidRDefault="00292B1E" w:rsidP="00B24813">
            <w:pPr>
              <w:widowControl/>
              <w:spacing w:line="300" w:lineRule="exact"/>
              <w:contextualSpacing/>
              <w:jc w:val="center"/>
              <w:rPr>
                <w:rFonts w:ascii="微軟正黑體" w:eastAsia="微軟正黑體" w:hAnsi="微軟正黑體" w:cs="新細明體"/>
                <w:b/>
                <w:kern w:val="0"/>
              </w:rPr>
            </w:pPr>
            <w:r w:rsidRPr="001D5AC8">
              <w:rPr>
                <w:rFonts w:ascii="微軟正黑體" w:eastAsia="微軟正黑體" w:hAnsi="微軟正黑體" w:cs="新細明體"/>
                <w:b/>
                <w:kern w:val="0"/>
              </w:rPr>
              <w:t>(資費內含40分鐘，</w:t>
            </w:r>
          </w:p>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color w:val="FF0000"/>
                <w:kern w:val="0"/>
              </w:rPr>
              <w:t>加贈40分鐘</w:t>
            </w:r>
            <w:r w:rsidRPr="001D5AC8">
              <w:rPr>
                <w:rFonts w:ascii="微軟正黑體" w:eastAsia="微軟正黑體" w:hAnsi="微軟正黑體" w:cs="新細明體"/>
                <w:b/>
                <w:kern w:val="0"/>
              </w:rPr>
              <w:t>)</w:t>
            </w:r>
          </w:p>
        </w:tc>
        <w:tc>
          <w:tcPr>
            <w:tcW w:w="2197" w:type="dxa"/>
            <w:tcBorders>
              <w:top w:val="single" w:sz="2" w:space="0" w:color="auto"/>
              <w:left w:val="double" w:sz="4"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30分鐘</w:t>
            </w:r>
          </w:p>
          <w:p w:rsidR="00292B1E" w:rsidRPr="001D5AC8" w:rsidRDefault="00292B1E" w:rsidP="00B24813">
            <w:pPr>
              <w:widowControl/>
              <w:spacing w:line="300" w:lineRule="exact"/>
              <w:contextualSpacing/>
              <w:jc w:val="center"/>
              <w:rPr>
                <w:rFonts w:ascii="微軟正黑體" w:eastAsia="微軟正黑體" w:hAnsi="微軟正黑體" w:cs="新細明體"/>
                <w:b/>
                <w:kern w:val="0"/>
              </w:rPr>
            </w:pPr>
            <w:r w:rsidRPr="001D5AC8">
              <w:rPr>
                <w:rFonts w:ascii="微軟正黑體" w:eastAsia="微軟正黑體" w:hAnsi="微軟正黑體" w:cs="新細明體"/>
                <w:b/>
                <w:kern w:val="0"/>
              </w:rPr>
              <w:t>(資費內含15分鐘，</w:t>
            </w:r>
          </w:p>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color w:val="FF0000"/>
                <w:kern w:val="0"/>
              </w:rPr>
              <w:t>加贈15分鐘</w:t>
            </w:r>
            <w:r w:rsidRPr="001D5AC8">
              <w:rPr>
                <w:rFonts w:ascii="微軟正黑體" w:eastAsia="微軟正黑體" w:hAnsi="微軟正黑體" w:cs="新細明體"/>
                <w:b/>
                <w:kern w:val="0"/>
              </w:rPr>
              <w:t>)</w:t>
            </w:r>
          </w:p>
        </w:tc>
        <w:tc>
          <w:tcPr>
            <w:tcW w:w="2198" w:type="dxa"/>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40分鐘</w:t>
            </w:r>
          </w:p>
          <w:p w:rsidR="00292B1E" w:rsidRPr="001D5AC8" w:rsidRDefault="00292B1E" w:rsidP="00B24813">
            <w:pPr>
              <w:widowControl/>
              <w:spacing w:line="300" w:lineRule="exact"/>
              <w:contextualSpacing/>
              <w:jc w:val="center"/>
              <w:rPr>
                <w:rFonts w:ascii="微軟正黑體" w:eastAsia="微軟正黑體" w:hAnsi="微軟正黑體" w:cs="新細明體"/>
                <w:b/>
                <w:kern w:val="0"/>
              </w:rPr>
            </w:pPr>
            <w:r w:rsidRPr="001D5AC8">
              <w:rPr>
                <w:rFonts w:ascii="微軟正黑體" w:eastAsia="微軟正黑體" w:hAnsi="微軟正黑體" w:cs="新細明體"/>
                <w:b/>
                <w:kern w:val="0"/>
              </w:rPr>
              <w:t>(資費內含30分鐘，</w:t>
            </w:r>
          </w:p>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color w:val="FF0000"/>
                <w:kern w:val="0"/>
              </w:rPr>
              <w:t>加贈10分鐘</w:t>
            </w:r>
            <w:r w:rsidRPr="001D5AC8">
              <w:rPr>
                <w:rFonts w:ascii="微軟正黑體" w:eastAsia="微軟正黑體" w:hAnsi="微軟正黑體" w:cs="新細明體"/>
                <w:b/>
                <w:kern w:val="0"/>
              </w:rPr>
              <w:t>)</w:t>
            </w:r>
          </w:p>
        </w:tc>
        <w:tc>
          <w:tcPr>
            <w:tcW w:w="2198" w:type="dxa"/>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80分鐘</w:t>
            </w:r>
          </w:p>
          <w:p w:rsidR="00292B1E" w:rsidRPr="001D5AC8" w:rsidRDefault="00292B1E" w:rsidP="00B24813">
            <w:pPr>
              <w:widowControl/>
              <w:spacing w:line="300" w:lineRule="exact"/>
              <w:contextualSpacing/>
              <w:jc w:val="center"/>
              <w:rPr>
                <w:rFonts w:ascii="微軟正黑體" w:eastAsia="微軟正黑體" w:hAnsi="微軟正黑體" w:cs="新細明體"/>
                <w:b/>
                <w:kern w:val="0"/>
              </w:rPr>
            </w:pPr>
            <w:r w:rsidRPr="001D5AC8">
              <w:rPr>
                <w:rFonts w:ascii="微軟正黑體" w:eastAsia="微軟正黑體" w:hAnsi="微軟正黑體" w:cs="新細明體"/>
                <w:b/>
                <w:kern w:val="0"/>
              </w:rPr>
              <w:t>(資費內含40分鐘，</w:t>
            </w:r>
          </w:p>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color w:val="FF0000"/>
                <w:kern w:val="0"/>
              </w:rPr>
              <w:t>加贈40分鐘</w:t>
            </w:r>
            <w:r w:rsidRPr="001D5AC8">
              <w:rPr>
                <w:rFonts w:ascii="微軟正黑體" w:eastAsia="微軟正黑體" w:hAnsi="微軟正黑體" w:cs="新細明體"/>
                <w:b/>
                <w:kern w:val="0"/>
              </w:rPr>
              <w:t>)</w:t>
            </w:r>
          </w:p>
        </w:tc>
      </w:tr>
      <w:tr w:rsidR="00292B1E" w:rsidRPr="001D5AC8" w:rsidTr="00B24813">
        <w:trPr>
          <w:trHeight w:val="610"/>
        </w:trPr>
        <w:tc>
          <w:tcPr>
            <w:tcW w:w="585" w:type="dxa"/>
            <w:vMerge/>
            <w:tcBorders>
              <w:top w:val="single" w:sz="2" w:space="0" w:color="auto"/>
              <w:bottom w:val="single" w:sz="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p>
        </w:tc>
        <w:tc>
          <w:tcPr>
            <w:tcW w:w="1681" w:type="dxa"/>
            <w:gridSpan w:val="2"/>
            <w:tcBorders>
              <w:top w:val="single" w:sz="2" w:space="0" w:color="auto"/>
              <w:bottom w:val="single" w:sz="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b/>
                <w:color w:val="FFFFFF"/>
              </w:rPr>
              <w:t>市話分鐘數</w:t>
            </w:r>
          </w:p>
        </w:tc>
        <w:tc>
          <w:tcPr>
            <w:tcW w:w="2196" w:type="dxa"/>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40分鐘</w:t>
            </w:r>
          </w:p>
          <w:p w:rsidR="00292B1E" w:rsidRPr="001D5AC8" w:rsidRDefault="00292B1E" w:rsidP="00B24813">
            <w:pPr>
              <w:widowControl/>
              <w:spacing w:line="300" w:lineRule="exact"/>
              <w:contextualSpacing/>
              <w:jc w:val="center"/>
              <w:rPr>
                <w:rFonts w:ascii="微軟正黑體" w:eastAsia="微軟正黑體" w:hAnsi="微軟正黑體" w:cs="新細明體"/>
                <w:b/>
                <w:kern w:val="0"/>
              </w:rPr>
            </w:pPr>
            <w:r w:rsidRPr="001D5AC8">
              <w:rPr>
                <w:rFonts w:ascii="微軟正黑體" w:eastAsia="微軟正黑體" w:hAnsi="微軟正黑體" w:cs="新細明體"/>
                <w:b/>
                <w:kern w:val="0"/>
              </w:rPr>
              <w:t>(資費內含10分鐘，</w:t>
            </w:r>
          </w:p>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color w:val="FF0000"/>
                <w:kern w:val="0"/>
              </w:rPr>
              <w:t>加贈30分鐘</w:t>
            </w:r>
            <w:r w:rsidRPr="001D5AC8">
              <w:rPr>
                <w:rFonts w:ascii="微軟正黑體" w:eastAsia="微軟正黑體" w:hAnsi="微軟正黑體" w:cs="新細明體"/>
                <w:b/>
                <w:kern w:val="0"/>
              </w:rPr>
              <w:t>)</w:t>
            </w:r>
          </w:p>
        </w:tc>
        <w:tc>
          <w:tcPr>
            <w:tcW w:w="2198" w:type="dxa"/>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60分鐘</w:t>
            </w:r>
          </w:p>
          <w:p w:rsidR="00292B1E" w:rsidRPr="001D5AC8" w:rsidRDefault="00292B1E" w:rsidP="00B24813">
            <w:pPr>
              <w:widowControl/>
              <w:spacing w:line="300" w:lineRule="exact"/>
              <w:contextualSpacing/>
              <w:jc w:val="center"/>
              <w:rPr>
                <w:rFonts w:ascii="微軟正黑體" w:eastAsia="微軟正黑體" w:hAnsi="微軟正黑體" w:cs="新細明體"/>
                <w:b/>
                <w:kern w:val="0"/>
              </w:rPr>
            </w:pPr>
            <w:r w:rsidRPr="001D5AC8">
              <w:rPr>
                <w:rFonts w:ascii="微軟正黑體" w:eastAsia="微軟正黑體" w:hAnsi="微軟正黑體" w:cs="新細明體"/>
                <w:b/>
                <w:kern w:val="0"/>
              </w:rPr>
              <w:t>(資費內含10分鐘，</w:t>
            </w:r>
          </w:p>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color w:val="FF0000"/>
                <w:kern w:val="0"/>
              </w:rPr>
              <w:t>加贈50分鐘</w:t>
            </w:r>
            <w:r w:rsidRPr="001D5AC8">
              <w:rPr>
                <w:rFonts w:ascii="微軟正黑體" w:eastAsia="微軟正黑體" w:hAnsi="微軟正黑體" w:cs="新細明體"/>
                <w:b/>
                <w:kern w:val="0"/>
              </w:rPr>
              <w:t>)</w:t>
            </w:r>
          </w:p>
        </w:tc>
        <w:tc>
          <w:tcPr>
            <w:tcW w:w="2198" w:type="dxa"/>
            <w:tcBorders>
              <w:top w:val="single" w:sz="2" w:space="0" w:color="auto"/>
              <w:bottom w:val="single" w:sz="2" w:space="0" w:color="auto"/>
              <w:right w:val="double" w:sz="4"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100分鐘</w:t>
            </w:r>
          </w:p>
          <w:p w:rsidR="00292B1E" w:rsidRPr="001D5AC8" w:rsidRDefault="00292B1E" w:rsidP="00B24813">
            <w:pPr>
              <w:widowControl/>
              <w:spacing w:line="300" w:lineRule="exact"/>
              <w:contextualSpacing/>
              <w:jc w:val="center"/>
              <w:rPr>
                <w:rFonts w:ascii="微軟正黑體" w:eastAsia="微軟正黑體" w:hAnsi="微軟正黑體" w:cs="新細明體"/>
                <w:b/>
                <w:kern w:val="0"/>
              </w:rPr>
            </w:pPr>
            <w:r w:rsidRPr="001D5AC8">
              <w:rPr>
                <w:rFonts w:ascii="微軟正黑體" w:eastAsia="微軟正黑體" w:hAnsi="微軟正黑體" w:cs="新細明體"/>
                <w:b/>
                <w:kern w:val="0"/>
              </w:rPr>
              <w:t>(資費內含15分鐘，</w:t>
            </w:r>
          </w:p>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color w:val="FF0000"/>
                <w:kern w:val="0"/>
              </w:rPr>
              <w:t>加贈85分鐘</w:t>
            </w:r>
            <w:r w:rsidRPr="001D5AC8">
              <w:rPr>
                <w:rFonts w:ascii="微軟正黑體" w:eastAsia="微軟正黑體" w:hAnsi="微軟正黑體" w:cs="新細明體"/>
                <w:b/>
                <w:kern w:val="0"/>
              </w:rPr>
              <w:t>)</w:t>
            </w:r>
          </w:p>
        </w:tc>
        <w:tc>
          <w:tcPr>
            <w:tcW w:w="2197" w:type="dxa"/>
            <w:tcBorders>
              <w:top w:val="single" w:sz="2" w:space="0" w:color="auto"/>
              <w:left w:val="double" w:sz="4"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40分鐘</w:t>
            </w:r>
          </w:p>
          <w:p w:rsidR="00292B1E" w:rsidRPr="001D5AC8" w:rsidRDefault="00292B1E" w:rsidP="00B24813">
            <w:pPr>
              <w:widowControl/>
              <w:spacing w:line="300" w:lineRule="exact"/>
              <w:contextualSpacing/>
              <w:jc w:val="center"/>
              <w:rPr>
                <w:rFonts w:ascii="微軟正黑體" w:eastAsia="微軟正黑體" w:hAnsi="微軟正黑體" w:cs="新細明體"/>
                <w:b/>
                <w:kern w:val="0"/>
              </w:rPr>
            </w:pPr>
            <w:r w:rsidRPr="001D5AC8">
              <w:rPr>
                <w:rFonts w:ascii="微軟正黑體" w:eastAsia="微軟正黑體" w:hAnsi="微軟正黑體" w:cs="新細明體"/>
                <w:b/>
                <w:kern w:val="0"/>
              </w:rPr>
              <w:t>(資費內含10分鐘，</w:t>
            </w:r>
          </w:p>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color w:val="FF0000"/>
                <w:kern w:val="0"/>
              </w:rPr>
              <w:t>加贈30分鐘</w:t>
            </w:r>
            <w:r w:rsidRPr="001D5AC8">
              <w:rPr>
                <w:rFonts w:ascii="微軟正黑體" w:eastAsia="微軟正黑體" w:hAnsi="微軟正黑體" w:cs="新細明體"/>
                <w:b/>
                <w:kern w:val="0"/>
              </w:rPr>
              <w:t>)</w:t>
            </w:r>
          </w:p>
        </w:tc>
        <w:tc>
          <w:tcPr>
            <w:tcW w:w="2198" w:type="dxa"/>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60分鐘</w:t>
            </w:r>
          </w:p>
          <w:p w:rsidR="00292B1E" w:rsidRPr="001D5AC8" w:rsidRDefault="00292B1E" w:rsidP="00B24813">
            <w:pPr>
              <w:widowControl/>
              <w:spacing w:line="300" w:lineRule="exact"/>
              <w:contextualSpacing/>
              <w:jc w:val="center"/>
              <w:rPr>
                <w:rFonts w:ascii="微軟正黑體" w:eastAsia="微軟正黑體" w:hAnsi="微軟正黑體" w:cs="新細明體"/>
                <w:b/>
                <w:kern w:val="0"/>
              </w:rPr>
            </w:pPr>
            <w:r w:rsidRPr="001D5AC8">
              <w:rPr>
                <w:rFonts w:ascii="微軟正黑體" w:eastAsia="微軟正黑體" w:hAnsi="微軟正黑體" w:cs="新細明體"/>
                <w:b/>
                <w:kern w:val="0"/>
              </w:rPr>
              <w:t>(資費內含10分鐘，</w:t>
            </w:r>
          </w:p>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color w:val="FF0000"/>
                <w:kern w:val="0"/>
              </w:rPr>
              <w:t>加贈50分鐘</w:t>
            </w:r>
            <w:r w:rsidRPr="001D5AC8">
              <w:rPr>
                <w:rFonts w:ascii="微軟正黑體" w:eastAsia="微軟正黑體" w:hAnsi="微軟正黑體" w:cs="新細明體"/>
                <w:b/>
                <w:kern w:val="0"/>
              </w:rPr>
              <w:t>)</w:t>
            </w:r>
          </w:p>
        </w:tc>
        <w:tc>
          <w:tcPr>
            <w:tcW w:w="2198" w:type="dxa"/>
            <w:tcBorders>
              <w:top w:val="single" w:sz="2" w:space="0" w:color="auto"/>
              <w:bottom w:val="single" w:sz="2" w:space="0" w:color="auto"/>
            </w:tcBorders>
            <w:shd w:val="clear" w:color="auto" w:fill="FFFFFF" w:themeFill="background1"/>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bCs/>
                <w:kern w:val="0"/>
              </w:rPr>
              <w:t>100分鐘</w:t>
            </w:r>
          </w:p>
          <w:p w:rsidR="00292B1E" w:rsidRPr="001D5AC8" w:rsidRDefault="00292B1E" w:rsidP="00B24813">
            <w:pPr>
              <w:widowControl/>
              <w:spacing w:line="300" w:lineRule="exact"/>
              <w:contextualSpacing/>
              <w:jc w:val="center"/>
              <w:rPr>
                <w:rFonts w:ascii="微軟正黑體" w:eastAsia="微軟正黑體" w:hAnsi="微軟正黑體" w:cs="新細明體"/>
                <w:b/>
                <w:kern w:val="0"/>
              </w:rPr>
            </w:pPr>
            <w:r w:rsidRPr="001D5AC8">
              <w:rPr>
                <w:rFonts w:ascii="微軟正黑體" w:eastAsia="微軟正黑體" w:hAnsi="微軟正黑體" w:cs="新細明體"/>
                <w:b/>
                <w:kern w:val="0"/>
              </w:rPr>
              <w:t>(資費內含15分鐘，</w:t>
            </w:r>
          </w:p>
          <w:p w:rsidR="00292B1E" w:rsidRPr="001D5AC8" w:rsidRDefault="00292B1E" w:rsidP="00B24813">
            <w:pPr>
              <w:widowControl/>
              <w:spacing w:line="300" w:lineRule="exact"/>
              <w:contextualSpacing/>
              <w:jc w:val="center"/>
              <w:rPr>
                <w:rFonts w:ascii="微軟正黑體" w:eastAsia="微軟正黑體" w:hAnsi="微軟正黑體" w:cs="新細明體"/>
                <w:b/>
                <w:bCs/>
                <w:kern w:val="0"/>
              </w:rPr>
            </w:pPr>
            <w:r w:rsidRPr="001D5AC8">
              <w:rPr>
                <w:rFonts w:ascii="微軟正黑體" w:eastAsia="微軟正黑體" w:hAnsi="微軟正黑體" w:cs="新細明體"/>
                <w:b/>
                <w:color w:val="FF0000"/>
                <w:kern w:val="0"/>
              </w:rPr>
              <w:t>加贈85分鐘</w:t>
            </w:r>
            <w:r w:rsidRPr="001D5AC8">
              <w:rPr>
                <w:rFonts w:ascii="微軟正黑體" w:eastAsia="微軟正黑體" w:hAnsi="微軟正黑體" w:cs="新細明體"/>
                <w:b/>
                <w:kern w:val="0"/>
              </w:rPr>
              <w:t>)</w:t>
            </w:r>
          </w:p>
        </w:tc>
      </w:tr>
      <w:tr w:rsidR="00292B1E" w:rsidRPr="001D5AC8" w:rsidTr="00B24813">
        <w:trPr>
          <w:trHeight w:val="610"/>
        </w:trPr>
        <w:tc>
          <w:tcPr>
            <w:tcW w:w="585" w:type="dxa"/>
            <w:vMerge/>
            <w:tcBorders>
              <w:top w:val="single" w:sz="2" w:space="0" w:color="auto"/>
              <w:bottom w:val="single" w:sz="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p>
        </w:tc>
        <w:tc>
          <w:tcPr>
            <w:tcW w:w="1681" w:type="dxa"/>
            <w:gridSpan w:val="2"/>
            <w:tcBorders>
              <w:top w:val="single" w:sz="2" w:space="0" w:color="auto"/>
              <w:bottom w:val="single" w:sz="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cs="新細明體"/>
                <w:b/>
                <w:bCs/>
                <w:color w:val="FFFFFF" w:themeColor="background1"/>
                <w:kern w:val="0"/>
              </w:rPr>
              <w:t>漫遊優惠</w:t>
            </w:r>
          </w:p>
        </w:tc>
        <w:tc>
          <w:tcPr>
            <w:tcW w:w="13185" w:type="dxa"/>
            <w:gridSpan w:val="6"/>
            <w:tcBorders>
              <w:top w:val="single" w:sz="2" w:space="0" w:color="auto"/>
              <w:bottom w:val="single" w:sz="2" w:space="0" w:color="auto"/>
            </w:tcBorders>
            <w:shd w:val="clear" w:color="auto" w:fill="FFFFFF" w:themeFill="background1"/>
          </w:tcPr>
          <w:p w:rsidR="00292B1E" w:rsidRPr="001D5AC8" w:rsidRDefault="00292B1E" w:rsidP="00B24813">
            <w:pPr>
              <w:tabs>
                <w:tab w:val="left" w:pos="6804"/>
              </w:tabs>
              <w:spacing w:line="360" w:lineRule="exact"/>
              <w:ind w:right="190"/>
              <w:contextualSpacing/>
              <w:jc w:val="both"/>
              <w:rPr>
                <w:rFonts w:ascii="微軟正黑體" w:eastAsia="微軟正黑體" w:hAnsi="微軟正黑體" w:cs="Arial"/>
                <w:b/>
                <w:bCs/>
                <w:color w:val="000000"/>
                <w:kern w:val="24"/>
              </w:rPr>
            </w:pPr>
            <w:r w:rsidRPr="001D5AC8">
              <w:rPr>
                <w:rFonts w:ascii="微軟正黑體" w:eastAsia="微軟正黑體" w:hAnsi="微軟正黑體" w:cs="Arial"/>
                <w:b/>
                <w:bCs/>
                <w:color w:val="FF0000"/>
                <w:kern w:val="24"/>
              </w:rPr>
              <w:t>合約租期內</w:t>
            </w:r>
            <w:r w:rsidRPr="001D5AC8">
              <w:rPr>
                <w:rFonts w:ascii="微軟正黑體" w:eastAsia="微軟正黑體" w:hAnsi="微軟正黑體" w:cs="Arial"/>
                <w:b/>
                <w:bCs/>
                <w:color w:val="000000"/>
                <w:kern w:val="24"/>
              </w:rPr>
              <w:t>可透過中華電信APP或進線客服申請以下專屬漫遊上網方案：</w:t>
            </w:r>
          </w:p>
          <w:p w:rsidR="00292B1E" w:rsidRPr="001D5AC8" w:rsidRDefault="00292B1E" w:rsidP="00B24813">
            <w:pPr>
              <w:pStyle w:val="a3"/>
              <w:numPr>
                <w:ilvl w:val="0"/>
                <w:numId w:val="36"/>
              </w:numPr>
              <w:tabs>
                <w:tab w:val="left" w:pos="6804"/>
              </w:tabs>
              <w:spacing w:line="360" w:lineRule="exact"/>
              <w:ind w:leftChars="0" w:right="190"/>
              <w:contextualSpacing/>
              <w:jc w:val="both"/>
              <w:rPr>
                <w:rFonts w:ascii="微軟正黑體" w:eastAsia="微軟正黑體" w:hAnsi="微軟正黑體" w:cs="Arial"/>
                <w:b/>
                <w:bCs/>
                <w:color w:val="000000"/>
                <w:kern w:val="24"/>
              </w:rPr>
            </w:pPr>
            <w:r w:rsidRPr="001D5AC8">
              <w:rPr>
                <w:rFonts w:ascii="微軟正黑體" w:eastAsia="微軟正黑體" w:hAnsi="微軟正黑體" w:cs="Arial"/>
                <w:b/>
                <w:bCs/>
                <w:color w:val="000000"/>
                <w:kern w:val="24"/>
              </w:rPr>
              <w:t>「青春無敵學生方案專屬-5日吃到飽」漫遊上網方案：</w:t>
            </w:r>
          </w:p>
          <w:p w:rsidR="00292B1E" w:rsidRPr="001D5AC8" w:rsidRDefault="00292B1E" w:rsidP="00B24813">
            <w:pPr>
              <w:tabs>
                <w:tab w:val="left" w:pos="6804"/>
              </w:tabs>
              <w:spacing w:line="360" w:lineRule="exact"/>
              <w:ind w:right="-114"/>
              <w:contextualSpacing/>
              <w:jc w:val="both"/>
              <w:rPr>
                <w:rFonts w:ascii="微軟正黑體" w:eastAsia="微軟正黑體" w:hAnsi="微軟正黑體" w:cs="Arial"/>
                <w:b/>
                <w:bCs/>
                <w:color w:val="000000"/>
                <w:kern w:val="24"/>
              </w:rPr>
            </w:pPr>
            <w:r w:rsidRPr="001D5AC8">
              <w:rPr>
                <w:rFonts w:ascii="微軟正黑體" w:eastAsia="微軟正黑體" w:hAnsi="微軟正黑體" w:cs="Arial"/>
                <w:b/>
                <w:bCs/>
                <w:color w:val="000000"/>
                <w:kern w:val="24"/>
              </w:rPr>
              <w:t>488元5日漫遊上網吃到飽，適用日本、韓國、香港、澳門、新加坡、馬來西亞、泰國、印尼、菲律賓及柬埔寨特定網路(用量合併累計)。</w:t>
            </w:r>
          </w:p>
          <w:p w:rsidR="00292B1E" w:rsidRPr="001D5AC8" w:rsidRDefault="00292B1E" w:rsidP="00B24813">
            <w:pPr>
              <w:pStyle w:val="a3"/>
              <w:numPr>
                <w:ilvl w:val="0"/>
                <w:numId w:val="36"/>
              </w:numPr>
              <w:tabs>
                <w:tab w:val="left" w:pos="6804"/>
              </w:tabs>
              <w:spacing w:line="360" w:lineRule="exact"/>
              <w:ind w:leftChars="0" w:right="190"/>
              <w:contextualSpacing/>
              <w:jc w:val="both"/>
              <w:rPr>
                <w:rFonts w:ascii="微軟正黑體" w:eastAsia="微軟正黑體" w:hAnsi="微軟正黑體" w:cs="Arial"/>
                <w:b/>
                <w:bCs/>
                <w:color w:val="000000"/>
                <w:kern w:val="24"/>
              </w:rPr>
            </w:pPr>
            <w:r w:rsidRPr="001D5AC8">
              <w:rPr>
                <w:rFonts w:ascii="微軟正黑體" w:eastAsia="微軟正黑體" w:hAnsi="微軟正黑體" w:cs="Arial"/>
                <w:b/>
                <w:bCs/>
                <w:color w:val="000000"/>
                <w:kern w:val="24"/>
              </w:rPr>
              <w:lastRenderedPageBreak/>
              <w:t>「青春無敵學生方案專屬-1GB輕量型」漫遊上網方案：</w:t>
            </w:r>
          </w:p>
          <w:p w:rsidR="00292B1E" w:rsidRPr="001D5AC8" w:rsidRDefault="00292B1E" w:rsidP="00B24813">
            <w:pPr>
              <w:widowControl/>
              <w:spacing w:line="360" w:lineRule="exact"/>
              <w:contextualSpacing/>
              <w:jc w:val="both"/>
              <w:rPr>
                <w:rFonts w:ascii="微軟正黑體" w:eastAsia="微軟正黑體" w:hAnsi="微軟正黑體" w:cs="新細明體"/>
                <w:b/>
                <w:bCs/>
                <w:kern w:val="0"/>
              </w:rPr>
            </w:pPr>
            <w:r w:rsidRPr="001D5AC8">
              <w:rPr>
                <w:rFonts w:ascii="微軟正黑體" w:eastAsia="微軟正黑體" w:hAnsi="微軟正黑體" w:cs="Arial"/>
                <w:b/>
                <w:bCs/>
                <w:color w:val="000000"/>
                <w:kern w:val="24"/>
              </w:rPr>
              <w:t>88元/1GB，7日內有效，內含上網量使用完畢後方案結束，使用量達70%時可加購下一方案，適用日本、韓國、香港、澳門、新加坡、馬來西亞、泰國、印尼、菲律賓及柬埔寨特定網路(每個方案只適用於單一國家，若至其他國家，則須個別申請適用國家之方案)。</w:t>
            </w:r>
          </w:p>
        </w:tc>
      </w:tr>
      <w:tr w:rsidR="00292B1E" w:rsidRPr="001D5AC8" w:rsidTr="00B24813">
        <w:trPr>
          <w:trHeight w:val="610"/>
        </w:trPr>
        <w:tc>
          <w:tcPr>
            <w:tcW w:w="585" w:type="dxa"/>
            <w:vMerge/>
            <w:tcBorders>
              <w:top w:val="single" w:sz="2" w:space="0" w:color="auto"/>
              <w:bottom w:val="single" w:sz="1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p>
        </w:tc>
        <w:tc>
          <w:tcPr>
            <w:tcW w:w="1681" w:type="dxa"/>
            <w:gridSpan w:val="2"/>
            <w:tcBorders>
              <w:top w:val="single" w:sz="2" w:space="0" w:color="auto"/>
              <w:bottom w:val="single" w:sz="12" w:space="0" w:color="auto"/>
            </w:tcBorders>
            <w:shd w:val="clear" w:color="auto" w:fill="C0504D" w:themeFill="accent2"/>
            <w:vAlign w:val="center"/>
          </w:tcPr>
          <w:p w:rsidR="00292B1E" w:rsidRPr="001D5AC8" w:rsidRDefault="00292B1E" w:rsidP="00B24813">
            <w:pPr>
              <w:widowControl/>
              <w:spacing w:line="300" w:lineRule="exact"/>
              <w:contextualSpacing/>
              <w:jc w:val="center"/>
              <w:rPr>
                <w:rFonts w:ascii="微軟正黑體" w:eastAsia="微軟正黑體" w:hAnsi="微軟正黑體"/>
                <w:b/>
                <w:color w:val="FFFFFF"/>
              </w:rPr>
            </w:pPr>
            <w:r w:rsidRPr="001D5AC8">
              <w:rPr>
                <w:rFonts w:ascii="微軟正黑體" w:eastAsia="微軟正黑體" w:hAnsi="微軟正黑體"/>
                <w:b/>
                <w:color w:val="FFFFFF"/>
              </w:rPr>
              <w:t>精彩Hami包</w:t>
            </w:r>
          </w:p>
          <w:p w:rsidR="00292B1E" w:rsidRPr="001D5AC8" w:rsidRDefault="00292B1E" w:rsidP="00B24813">
            <w:pPr>
              <w:widowControl/>
              <w:spacing w:line="300" w:lineRule="exact"/>
              <w:contextualSpacing/>
              <w:jc w:val="center"/>
              <w:rPr>
                <w:rFonts w:ascii="微軟正黑體" w:eastAsia="微軟正黑體" w:hAnsi="微軟正黑體" w:cs="新細明體"/>
                <w:b/>
                <w:bCs/>
                <w:color w:val="FFFFFF" w:themeColor="background1"/>
                <w:kern w:val="0"/>
              </w:rPr>
            </w:pPr>
            <w:r w:rsidRPr="001D5AC8">
              <w:rPr>
                <w:rFonts w:ascii="微軟正黑體" w:eastAsia="微軟正黑體" w:hAnsi="微軟正黑體"/>
                <w:b/>
                <w:color w:val="FFFFFF"/>
              </w:rPr>
              <w:t>優惠(選搭)</w:t>
            </w:r>
          </w:p>
        </w:tc>
        <w:tc>
          <w:tcPr>
            <w:tcW w:w="13185" w:type="dxa"/>
            <w:gridSpan w:val="6"/>
            <w:tcBorders>
              <w:top w:val="single" w:sz="2" w:space="0" w:color="auto"/>
              <w:bottom w:val="single" w:sz="12" w:space="0" w:color="auto"/>
            </w:tcBorders>
            <w:shd w:val="clear" w:color="auto" w:fill="FFFFFF" w:themeFill="background1"/>
          </w:tcPr>
          <w:p w:rsidR="00292B1E" w:rsidRPr="001D5AC8" w:rsidRDefault="00292B1E" w:rsidP="00B24813">
            <w:pPr>
              <w:spacing w:line="360" w:lineRule="exact"/>
              <w:rPr>
                <w:rFonts w:ascii="微軟正黑體" w:eastAsia="微軟正黑體" w:hAnsi="微軟正黑體" w:cs="Arial"/>
                <w:b/>
                <w:bCs/>
                <w:color w:val="000000"/>
                <w:kern w:val="24"/>
                <w:lang w:eastAsia="zh-CN"/>
              </w:rPr>
            </w:pPr>
            <w:r w:rsidRPr="001D5AC8">
              <w:rPr>
                <w:rFonts w:ascii="微軟正黑體" w:eastAsia="微軟正黑體" w:hAnsi="微軟正黑體" w:cs="Arial"/>
                <w:b/>
                <w:bCs/>
                <w:color w:val="000000"/>
                <w:kern w:val="24"/>
                <w:lang w:eastAsia="zh-CN"/>
              </w:rPr>
              <w:t>*合約租期內任選一項以上每項皆享優惠價99元*</w:t>
            </w:r>
          </w:p>
          <w:p w:rsidR="00292B1E" w:rsidRPr="001D5AC8" w:rsidRDefault="00292B1E" w:rsidP="00B24813">
            <w:pPr>
              <w:spacing w:line="360" w:lineRule="exact"/>
              <w:rPr>
                <w:rFonts w:ascii="微軟正黑體" w:eastAsia="微軟正黑體" w:hAnsi="微軟正黑體" w:cs="Arial"/>
                <w:b/>
                <w:bCs/>
                <w:color w:val="000000"/>
                <w:kern w:val="24"/>
                <w:lang w:eastAsia="zh-CN"/>
              </w:rPr>
            </w:pPr>
            <w:r w:rsidRPr="001D5AC8">
              <w:rPr>
                <w:rFonts w:ascii="微軟正黑體" w:eastAsia="微軟正黑體" w:hAnsi="微軟正黑體" w:cs="Arial"/>
                <w:b/>
                <w:bCs/>
                <w:color w:val="000000"/>
                <w:kern w:val="24"/>
                <w:lang w:eastAsia="zh-CN"/>
              </w:rPr>
              <w:t>*唯來電答鈴超值包系列優惠僅能擇一申辦*</w:t>
            </w:r>
          </w:p>
          <w:p w:rsidR="00292B1E" w:rsidRPr="001D5AC8" w:rsidRDefault="00292B1E" w:rsidP="00B24813">
            <w:pPr>
              <w:tabs>
                <w:tab w:val="left" w:pos="6804"/>
              </w:tabs>
              <w:spacing w:line="360" w:lineRule="exact"/>
              <w:ind w:right="190"/>
              <w:contextualSpacing/>
              <w:jc w:val="both"/>
              <w:rPr>
                <w:rFonts w:ascii="微軟正黑體" w:eastAsia="微軟正黑體" w:hAnsi="微軟正黑體" w:cs="Arial"/>
                <w:b/>
                <w:bCs/>
                <w:color w:val="FF0000"/>
                <w:kern w:val="24"/>
              </w:rPr>
            </w:pPr>
            <w:r w:rsidRPr="001D5AC8">
              <w:rPr>
                <w:rFonts w:ascii="微軟正黑體" w:eastAsia="微軟正黑體" w:hAnsi="微軟正黑體" w:cs="Arial"/>
                <w:b/>
                <w:bCs/>
                <w:color w:val="000000"/>
                <w:kern w:val="24"/>
                <w:lang w:eastAsia="zh-CN"/>
              </w:rPr>
              <w:t>(1)Hami書城月讀包 (2)童書夢工廠</w:t>
            </w:r>
            <w:r>
              <w:rPr>
                <w:rFonts w:ascii="微軟正黑體" w:eastAsia="微軟正黑體" w:hAnsi="微軟正黑體" w:cs="Arial"/>
                <w:b/>
                <w:bCs/>
                <w:color w:val="000000"/>
                <w:kern w:val="24"/>
                <w:lang w:eastAsia="zh-CN"/>
              </w:rPr>
              <w:t xml:space="preserve"> (3)KKBOX (4)Hami Pass </w:t>
            </w:r>
            <w:r w:rsidRPr="001D5AC8">
              <w:rPr>
                <w:rFonts w:ascii="微軟正黑體" w:eastAsia="微軟正黑體" w:hAnsi="微軟正黑體" w:cs="Arial"/>
                <w:b/>
                <w:bCs/>
                <w:color w:val="000000"/>
                <w:kern w:val="24"/>
                <w:lang w:eastAsia="zh-CN"/>
              </w:rPr>
              <w:t>(5) Hami Video–電視 (6)Hami Video–影劇 (7)FOX+ (8)至尊股票機 (9)來電答鈴超值包+Hami鈴聲館 (10)來電答鈴超值包+色情守門員行動版(11)來電答鈴超值包+ CHT Wi-Fi</w:t>
            </w:r>
          </w:p>
        </w:tc>
      </w:tr>
    </w:tbl>
    <w:p w:rsidR="001D5AC8" w:rsidRPr="00292B1E" w:rsidRDefault="001D5AC8" w:rsidP="00292B1E">
      <w:pPr>
        <w:spacing w:line="360" w:lineRule="exact"/>
        <w:ind w:right="193"/>
        <w:contextualSpacing/>
        <w:rPr>
          <w:rFonts w:ascii="微軟正黑體" w:eastAsia="微軟正黑體" w:hAnsi="微軟正黑體"/>
          <w:b/>
        </w:rPr>
      </w:pPr>
    </w:p>
    <w:p w:rsidR="009C62B7" w:rsidRPr="001D5AC8" w:rsidRDefault="009C62B7" w:rsidP="001D5AC8">
      <w:pPr>
        <w:pStyle w:val="a3"/>
        <w:numPr>
          <w:ilvl w:val="0"/>
          <w:numId w:val="45"/>
        </w:numPr>
        <w:spacing w:line="360" w:lineRule="exact"/>
        <w:ind w:leftChars="0" w:right="193"/>
        <w:contextualSpacing/>
        <w:rPr>
          <w:rFonts w:ascii="微軟正黑體" w:eastAsia="微軟正黑體" w:hAnsi="微軟正黑體"/>
          <w:b/>
        </w:rPr>
      </w:pPr>
      <w:r w:rsidRPr="001D5AC8">
        <w:rPr>
          <w:rFonts w:ascii="微軟正黑體" w:eastAsia="微軟正黑體" w:hAnsi="微軟正黑體"/>
          <w:b/>
          <w:color w:val="0000FF"/>
        </w:rPr>
        <w:t>[購機方案]</w:t>
      </w:r>
      <w:r w:rsidRPr="001D5AC8">
        <w:rPr>
          <w:rFonts w:ascii="微軟正黑體" w:eastAsia="微軟正黑體" w:hAnsi="微軟正黑體"/>
          <w:b/>
        </w:rPr>
        <w:t>預繳定額帳單金額及終端設備補貼款</w:t>
      </w:r>
    </w:p>
    <w:p w:rsidR="009C62B7" w:rsidRPr="001D5AC8" w:rsidRDefault="005C4C58" w:rsidP="007A49E3">
      <w:pPr>
        <w:pStyle w:val="a3"/>
        <w:numPr>
          <w:ilvl w:val="2"/>
          <w:numId w:val="39"/>
        </w:numPr>
        <w:spacing w:line="360" w:lineRule="exact"/>
        <w:ind w:leftChars="0" w:left="1418" w:right="193" w:hanging="567"/>
        <w:contextualSpacing/>
        <w:rPr>
          <w:rFonts w:ascii="微軟正黑體" w:eastAsia="微軟正黑體" w:hAnsi="微軟正黑體"/>
          <w:b/>
        </w:rPr>
      </w:pPr>
      <w:r w:rsidRPr="001D5AC8">
        <w:rPr>
          <w:rFonts w:ascii="微軟正黑體" w:eastAsia="微軟正黑體" w:hAnsi="微軟正黑體"/>
          <w:b/>
          <w:color w:val="FF0000"/>
        </w:rPr>
        <w:t>員工、VIP客戶及門號租用滿12個月且無購機租約之客戶得享購機免預繳優惠。</w:t>
      </w:r>
    </w:p>
    <w:p w:rsidR="00270E3A" w:rsidRPr="001D5AC8" w:rsidRDefault="005C4C58" w:rsidP="007A49E3">
      <w:pPr>
        <w:pStyle w:val="a3"/>
        <w:numPr>
          <w:ilvl w:val="2"/>
          <w:numId w:val="39"/>
        </w:numPr>
        <w:spacing w:line="360" w:lineRule="exact"/>
        <w:ind w:leftChars="0" w:left="1418" w:right="193" w:hanging="567"/>
        <w:contextualSpacing/>
        <w:rPr>
          <w:rFonts w:ascii="微軟正黑體" w:eastAsia="微軟正黑體" w:hAnsi="微軟正黑體"/>
          <w:b/>
        </w:rPr>
      </w:pPr>
      <w:r w:rsidRPr="001D5AC8">
        <w:rPr>
          <w:rFonts w:ascii="微軟正黑體" w:eastAsia="微軟正黑體" w:hAnsi="微軟正黑體"/>
          <w:b/>
          <w:color w:val="FF0000"/>
        </w:rPr>
        <w:t>終端設備補貼款另須加計電信費用補貼款，即依實際已享月租</w:t>
      </w:r>
      <w:r w:rsidR="005F5A9E" w:rsidRPr="001D5AC8">
        <w:rPr>
          <w:rFonts w:ascii="微軟正黑體" w:eastAsia="微軟正黑體" w:hAnsi="微軟正黑體"/>
          <w:b/>
          <w:color w:val="FF0000"/>
        </w:rPr>
        <w:t>減收、</w:t>
      </w:r>
      <w:r w:rsidR="00BC3329" w:rsidRPr="001D5AC8">
        <w:rPr>
          <w:rFonts w:ascii="微軟正黑體" w:eastAsia="微軟正黑體" w:hAnsi="微軟正黑體"/>
          <w:b/>
          <w:color w:val="FF0000"/>
        </w:rPr>
        <w:t>網內/</w:t>
      </w:r>
      <w:r w:rsidR="005F5A9E" w:rsidRPr="001D5AC8">
        <w:rPr>
          <w:rFonts w:ascii="微軟正黑體" w:eastAsia="微軟正黑體" w:hAnsi="微軟正黑體"/>
          <w:b/>
          <w:color w:val="FF0000"/>
        </w:rPr>
        <w:t>網外/</w:t>
      </w:r>
      <w:r w:rsidR="00BC3329" w:rsidRPr="001D5AC8">
        <w:rPr>
          <w:rFonts w:ascii="微軟正黑體" w:eastAsia="微軟正黑體" w:hAnsi="微軟正黑體"/>
          <w:b/>
          <w:color w:val="FF0000"/>
        </w:rPr>
        <w:t>市話分鐘數</w:t>
      </w:r>
      <w:r w:rsidR="005F5A9E" w:rsidRPr="001D5AC8">
        <w:rPr>
          <w:rFonts w:ascii="微軟正黑體" w:eastAsia="微軟正黑體" w:hAnsi="微軟正黑體"/>
          <w:b/>
          <w:color w:val="FF0000"/>
        </w:rPr>
        <w:t>優惠金額計收</w:t>
      </w:r>
    </w:p>
    <w:tbl>
      <w:tblPr>
        <w:tblW w:w="5000" w:type="pct"/>
        <w:tblCellMar>
          <w:left w:w="0" w:type="dxa"/>
          <w:right w:w="0" w:type="dxa"/>
        </w:tblCellMar>
        <w:tblLook w:val="04A0" w:firstRow="1" w:lastRow="0" w:firstColumn="1" w:lastColumn="0" w:noHBand="0" w:noVBand="1"/>
      </w:tblPr>
      <w:tblGrid>
        <w:gridCol w:w="4717"/>
        <w:gridCol w:w="1786"/>
        <w:gridCol w:w="1836"/>
        <w:gridCol w:w="1833"/>
        <w:gridCol w:w="2037"/>
        <w:gridCol w:w="1632"/>
        <w:gridCol w:w="1613"/>
      </w:tblGrid>
      <w:tr w:rsidR="005F5A9E" w:rsidRPr="001D5AC8" w:rsidTr="007A49E3">
        <w:trPr>
          <w:trHeight w:val="260"/>
        </w:trPr>
        <w:tc>
          <w:tcPr>
            <w:tcW w:w="5000" w:type="pct"/>
            <w:gridSpan w:val="7"/>
            <w:tcBorders>
              <w:top w:val="single" w:sz="12" w:space="0" w:color="auto"/>
              <w:left w:val="single" w:sz="12" w:space="0" w:color="auto"/>
              <w:bottom w:val="single" w:sz="8" w:space="0" w:color="auto"/>
              <w:right w:val="single" w:sz="12" w:space="0" w:color="auto"/>
            </w:tcBorders>
            <w:shd w:val="clear" w:color="auto" w:fill="D9D9D9"/>
            <w:tcMar>
              <w:top w:w="0" w:type="dxa"/>
              <w:left w:w="28" w:type="dxa"/>
              <w:bottom w:w="0" w:type="dxa"/>
              <w:right w:w="28" w:type="dxa"/>
            </w:tcMar>
            <w:vAlign w:val="center"/>
            <w:hideMark/>
          </w:tcPr>
          <w:p w:rsidR="005F5A9E" w:rsidRPr="001D5AC8" w:rsidRDefault="00947D28"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一般</w:t>
            </w:r>
            <w:r w:rsidR="005F5A9E" w:rsidRPr="001D5AC8">
              <w:rPr>
                <w:rFonts w:ascii="微軟正黑體" w:eastAsia="微軟正黑體" w:hAnsi="微軟正黑體" w:cs="Calibri"/>
                <w:b/>
                <w:bCs/>
                <w:color w:val="000000"/>
                <w:kern w:val="0"/>
                <w:sz w:val="22"/>
                <w:szCs w:val="22"/>
              </w:rPr>
              <w:t>機型</w:t>
            </w:r>
          </w:p>
        </w:tc>
      </w:tr>
      <w:tr w:rsidR="005F5A9E" w:rsidRPr="001D5AC8" w:rsidTr="007A49E3">
        <w:trPr>
          <w:trHeight w:val="330"/>
        </w:trPr>
        <w:tc>
          <w:tcPr>
            <w:tcW w:w="1526" w:type="pct"/>
            <w:tcBorders>
              <w:top w:val="nil"/>
              <w:left w:val="single" w:sz="12" w:space="0" w:color="auto"/>
              <w:bottom w:val="single" w:sz="8" w:space="0" w:color="auto"/>
              <w:right w:val="nil"/>
            </w:tcBorders>
            <w:shd w:val="clear" w:color="auto" w:fill="FFC000"/>
            <w:tcMar>
              <w:top w:w="0" w:type="dxa"/>
              <w:left w:w="28" w:type="dxa"/>
              <w:bottom w:w="0" w:type="dxa"/>
              <w:right w:w="28" w:type="dxa"/>
            </w:tcMar>
            <w:vAlign w:val="center"/>
            <w:hideMark/>
          </w:tcPr>
          <w:p w:rsidR="00AA57E0" w:rsidRPr="001D5AC8" w:rsidRDefault="00AA57E0"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月繳金額</w:t>
            </w:r>
          </w:p>
        </w:tc>
        <w:tc>
          <w:tcPr>
            <w:tcW w:w="1172" w:type="pct"/>
            <w:gridSpan w:val="2"/>
            <w:tcBorders>
              <w:top w:val="single" w:sz="8" w:space="0" w:color="auto"/>
              <w:left w:val="single" w:sz="8" w:space="0" w:color="auto"/>
              <w:bottom w:val="single" w:sz="8" w:space="0" w:color="auto"/>
              <w:right w:val="single" w:sz="8" w:space="0" w:color="000000"/>
            </w:tcBorders>
            <w:shd w:val="clear" w:color="auto" w:fill="FFC000"/>
            <w:noWrap/>
            <w:tcMar>
              <w:top w:w="0" w:type="dxa"/>
              <w:left w:w="28" w:type="dxa"/>
              <w:bottom w:w="0" w:type="dxa"/>
              <w:right w:w="28" w:type="dxa"/>
            </w:tcMar>
            <w:vAlign w:val="center"/>
            <w:hideMark/>
          </w:tcPr>
          <w:p w:rsidR="00AA57E0" w:rsidRPr="001D5AC8" w:rsidRDefault="00AA57E0"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themeColor="text1"/>
                <w:kern w:val="0"/>
                <w:sz w:val="22"/>
                <w:szCs w:val="22"/>
              </w:rPr>
              <w:t>388元</w:t>
            </w:r>
          </w:p>
        </w:tc>
        <w:tc>
          <w:tcPr>
            <w:tcW w:w="1252" w:type="pct"/>
            <w:gridSpan w:val="2"/>
            <w:tcBorders>
              <w:top w:val="nil"/>
              <w:left w:val="nil"/>
              <w:bottom w:val="single" w:sz="8" w:space="0" w:color="auto"/>
              <w:right w:val="single" w:sz="8" w:space="0" w:color="000000"/>
            </w:tcBorders>
            <w:shd w:val="clear" w:color="auto" w:fill="FFC000"/>
            <w:tcMar>
              <w:top w:w="0" w:type="dxa"/>
              <w:left w:w="28" w:type="dxa"/>
              <w:bottom w:w="0" w:type="dxa"/>
              <w:right w:w="28" w:type="dxa"/>
            </w:tcMar>
            <w:vAlign w:val="center"/>
            <w:hideMark/>
          </w:tcPr>
          <w:p w:rsidR="00AA57E0" w:rsidRPr="001D5AC8" w:rsidRDefault="00AA57E0"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588元</w:t>
            </w:r>
          </w:p>
        </w:tc>
        <w:tc>
          <w:tcPr>
            <w:tcW w:w="1050" w:type="pct"/>
            <w:gridSpan w:val="2"/>
            <w:tcBorders>
              <w:top w:val="nil"/>
              <w:left w:val="nil"/>
              <w:bottom w:val="single" w:sz="8" w:space="0" w:color="auto"/>
              <w:right w:val="single" w:sz="12" w:space="0" w:color="auto"/>
            </w:tcBorders>
            <w:shd w:val="clear" w:color="auto" w:fill="FFC000"/>
            <w:tcMar>
              <w:top w:w="0" w:type="dxa"/>
              <w:left w:w="28" w:type="dxa"/>
              <w:bottom w:w="0" w:type="dxa"/>
              <w:right w:w="28" w:type="dxa"/>
            </w:tcMar>
            <w:vAlign w:val="center"/>
            <w:hideMark/>
          </w:tcPr>
          <w:p w:rsidR="00AA57E0" w:rsidRPr="001D5AC8" w:rsidRDefault="00AA57E0"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688元</w:t>
            </w:r>
          </w:p>
        </w:tc>
      </w:tr>
      <w:tr w:rsidR="00AA57E0" w:rsidRPr="001D5AC8" w:rsidTr="007A49E3">
        <w:trPr>
          <w:trHeight w:val="290"/>
        </w:trPr>
        <w:tc>
          <w:tcPr>
            <w:tcW w:w="1526" w:type="pct"/>
            <w:tcBorders>
              <w:top w:val="nil"/>
              <w:left w:val="single" w:sz="12" w:space="0" w:color="auto"/>
              <w:bottom w:val="single" w:sz="8" w:space="0" w:color="auto"/>
              <w:right w:val="nil"/>
            </w:tcBorders>
            <w:shd w:val="clear" w:color="auto" w:fill="FDE9D9" w:themeFill="accent6" w:themeFillTint="33"/>
            <w:noWrap/>
            <w:tcMar>
              <w:top w:w="0" w:type="dxa"/>
              <w:left w:w="28" w:type="dxa"/>
              <w:bottom w:w="0" w:type="dxa"/>
              <w:right w:w="28" w:type="dxa"/>
            </w:tcMar>
            <w:vAlign w:val="center"/>
            <w:hideMark/>
          </w:tcPr>
          <w:p w:rsidR="00AA57E0" w:rsidRPr="001D5AC8" w:rsidRDefault="00AA57E0"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FF"/>
                <w:kern w:val="0"/>
                <w:sz w:val="22"/>
                <w:szCs w:val="22"/>
              </w:rPr>
              <w:t>購機預繳金額</w:t>
            </w:r>
          </w:p>
        </w:tc>
        <w:tc>
          <w:tcPr>
            <w:tcW w:w="1172" w:type="pct"/>
            <w:gridSpan w:val="2"/>
            <w:tcBorders>
              <w:top w:val="nil"/>
              <w:left w:val="single" w:sz="8" w:space="0" w:color="auto"/>
              <w:bottom w:val="single" w:sz="8" w:space="0" w:color="auto"/>
              <w:right w:val="single" w:sz="8" w:space="0" w:color="000000"/>
            </w:tcBorders>
            <w:shd w:val="clear" w:color="auto" w:fill="FDE9D9" w:themeFill="accent6" w:themeFillTint="33"/>
            <w:noWrap/>
            <w:tcMar>
              <w:top w:w="0" w:type="dxa"/>
              <w:left w:w="28" w:type="dxa"/>
              <w:bottom w:w="0" w:type="dxa"/>
              <w:right w:w="28" w:type="dxa"/>
            </w:tcMar>
            <w:vAlign w:val="center"/>
            <w:hideMark/>
          </w:tcPr>
          <w:p w:rsidR="00AA57E0" w:rsidRPr="001D5AC8" w:rsidRDefault="00AA57E0"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FF"/>
                <w:kern w:val="0"/>
                <w:sz w:val="22"/>
                <w:szCs w:val="22"/>
              </w:rPr>
              <w:t>3,000</w:t>
            </w:r>
          </w:p>
        </w:tc>
        <w:tc>
          <w:tcPr>
            <w:tcW w:w="1252" w:type="pct"/>
            <w:gridSpan w:val="2"/>
            <w:tcBorders>
              <w:top w:val="nil"/>
              <w:left w:val="nil"/>
              <w:bottom w:val="single" w:sz="8" w:space="0" w:color="auto"/>
              <w:right w:val="single" w:sz="8" w:space="0" w:color="000000"/>
            </w:tcBorders>
            <w:shd w:val="clear" w:color="auto" w:fill="FDE9D9" w:themeFill="accent6" w:themeFillTint="33"/>
            <w:tcMar>
              <w:top w:w="0" w:type="dxa"/>
              <w:left w:w="28" w:type="dxa"/>
              <w:bottom w:w="0" w:type="dxa"/>
              <w:right w:w="28" w:type="dxa"/>
            </w:tcMar>
            <w:vAlign w:val="center"/>
            <w:hideMark/>
          </w:tcPr>
          <w:p w:rsidR="00AA57E0" w:rsidRPr="001D5AC8" w:rsidRDefault="00AA57E0"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FF"/>
                <w:kern w:val="0"/>
                <w:sz w:val="22"/>
                <w:szCs w:val="22"/>
              </w:rPr>
              <w:t>3,000</w:t>
            </w:r>
          </w:p>
        </w:tc>
        <w:tc>
          <w:tcPr>
            <w:tcW w:w="1050" w:type="pct"/>
            <w:gridSpan w:val="2"/>
            <w:tcBorders>
              <w:top w:val="nil"/>
              <w:left w:val="nil"/>
              <w:bottom w:val="single" w:sz="8" w:space="0" w:color="auto"/>
              <w:right w:val="single" w:sz="12" w:space="0" w:color="auto"/>
            </w:tcBorders>
            <w:shd w:val="clear" w:color="auto" w:fill="FDE9D9" w:themeFill="accent6" w:themeFillTint="33"/>
            <w:tcMar>
              <w:top w:w="0" w:type="dxa"/>
              <w:left w:w="28" w:type="dxa"/>
              <w:bottom w:w="0" w:type="dxa"/>
              <w:right w:w="28" w:type="dxa"/>
            </w:tcMar>
            <w:vAlign w:val="center"/>
            <w:hideMark/>
          </w:tcPr>
          <w:p w:rsidR="00AA57E0" w:rsidRPr="001D5AC8" w:rsidRDefault="00AA57E0"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FF"/>
                <w:kern w:val="0"/>
                <w:sz w:val="22"/>
                <w:szCs w:val="22"/>
              </w:rPr>
              <w:t>4,000</w:t>
            </w:r>
          </w:p>
        </w:tc>
      </w:tr>
      <w:tr w:rsidR="00B32F32" w:rsidRPr="001D5AC8" w:rsidTr="007A49E3">
        <w:trPr>
          <w:trHeight w:val="254"/>
        </w:trPr>
        <w:tc>
          <w:tcPr>
            <w:tcW w:w="1526" w:type="pct"/>
            <w:tcBorders>
              <w:top w:val="nil"/>
              <w:left w:val="single" w:sz="12" w:space="0" w:color="auto"/>
              <w:bottom w:val="single" w:sz="12" w:space="0" w:color="auto"/>
              <w:right w:val="nil"/>
            </w:tcBorders>
            <w:noWrap/>
            <w:tcMar>
              <w:top w:w="0" w:type="dxa"/>
              <w:left w:w="28" w:type="dxa"/>
              <w:bottom w:w="0" w:type="dxa"/>
              <w:right w:w="28" w:type="dxa"/>
            </w:tcMar>
            <w:vAlign w:val="center"/>
            <w:hideMark/>
          </w:tcPr>
          <w:p w:rsidR="00B32F32" w:rsidRPr="001D5AC8" w:rsidRDefault="00B32F32"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993300"/>
                <w:kern w:val="0"/>
                <w:sz w:val="22"/>
                <w:szCs w:val="22"/>
              </w:rPr>
              <w:t>終端設備及/或電信費用補貼款</w:t>
            </w:r>
          </w:p>
        </w:tc>
        <w:tc>
          <w:tcPr>
            <w:tcW w:w="578" w:type="pct"/>
            <w:tcBorders>
              <w:top w:val="nil"/>
              <w:left w:val="single" w:sz="8" w:space="0" w:color="auto"/>
              <w:bottom w:val="single" w:sz="12" w:space="0" w:color="auto"/>
              <w:right w:val="single" w:sz="8" w:space="0" w:color="auto"/>
            </w:tcBorders>
            <w:noWrap/>
            <w:tcMar>
              <w:top w:w="0" w:type="dxa"/>
              <w:left w:w="28" w:type="dxa"/>
              <w:bottom w:w="0" w:type="dxa"/>
              <w:right w:w="28" w:type="dxa"/>
            </w:tcMar>
            <w:vAlign w:val="center"/>
            <w:hideMark/>
          </w:tcPr>
          <w:p w:rsidR="00B32F32" w:rsidRPr="001D5AC8" w:rsidRDefault="00B32F32"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4,000</w:t>
            </w:r>
          </w:p>
        </w:tc>
        <w:tc>
          <w:tcPr>
            <w:tcW w:w="594" w:type="pct"/>
            <w:tcBorders>
              <w:top w:val="nil"/>
              <w:left w:val="single" w:sz="8" w:space="0" w:color="auto"/>
              <w:bottom w:val="single" w:sz="12" w:space="0" w:color="auto"/>
              <w:right w:val="single" w:sz="8" w:space="0" w:color="auto"/>
            </w:tcBorders>
            <w:vAlign w:val="center"/>
          </w:tcPr>
          <w:p w:rsidR="00B32F32" w:rsidRPr="001D5AC8" w:rsidRDefault="00B32F32"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5,000</w:t>
            </w:r>
          </w:p>
        </w:tc>
        <w:tc>
          <w:tcPr>
            <w:tcW w:w="593" w:type="pct"/>
            <w:tcBorders>
              <w:top w:val="nil"/>
              <w:left w:val="nil"/>
              <w:bottom w:val="single" w:sz="12" w:space="0" w:color="auto"/>
              <w:right w:val="single" w:sz="8" w:space="0" w:color="auto"/>
            </w:tcBorders>
            <w:noWrap/>
            <w:tcMar>
              <w:top w:w="0" w:type="dxa"/>
              <w:left w:w="28" w:type="dxa"/>
              <w:bottom w:w="0" w:type="dxa"/>
              <w:right w:w="28" w:type="dxa"/>
            </w:tcMar>
            <w:vAlign w:val="center"/>
            <w:hideMark/>
          </w:tcPr>
          <w:p w:rsidR="00B32F32" w:rsidRPr="001D5AC8" w:rsidRDefault="00B32F32"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4,000</w:t>
            </w:r>
          </w:p>
        </w:tc>
        <w:tc>
          <w:tcPr>
            <w:tcW w:w="659" w:type="pct"/>
            <w:tcBorders>
              <w:top w:val="nil"/>
              <w:left w:val="nil"/>
              <w:bottom w:val="single" w:sz="12" w:space="0" w:color="auto"/>
              <w:right w:val="single" w:sz="8" w:space="0" w:color="auto"/>
            </w:tcBorders>
            <w:tcMar>
              <w:top w:w="0" w:type="dxa"/>
              <w:left w:w="28" w:type="dxa"/>
              <w:bottom w:w="0" w:type="dxa"/>
              <w:right w:w="28" w:type="dxa"/>
            </w:tcMar>
            <w:vAlign w:val="center"/>
            <w:hideMark/>
          </w:tcPr>
          <w:p w:rsidR="00B32F32" w:rsidRPr="001D5AC8" w:rsidRDefault="00B32F32"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5,000</w:t>
            </w:r>
          </w:p>
        </w:tc>
        <w:tc>
          <w:tcPr>
            <w:tcW w:w="528" w:type="pct"/>
            <w:tcBorders>
              <w:top w:val="nil"/>
              <w:left w:val="nil"/>
              <w:bottom w:val="single" w:sz="12" w:space="0" w:color="auto"/>
              <w:right w:val="single" w:sz="8" w:space="0" w:color="auto"/>
            </w:tcBorders>
            <w:tcMar>
              <w:top w:w="0" w:type="dxa"/>
              <w:left w:w="28" w:type="dxa"/>
              <w:bottom w:w="0" w:type="dxa"/>
              <w:right w:w="28" w:type="dxa"/>
            </w:tcMar>
            <w:vAlign w:val="center"/>
            <w:hideMark/>
          </w:tcPr>
          <w:p w:rsidR="00B32F32" w:rsidRPr="001D5AC8" w:rsidRDefault="00B32F32"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5,000</w:t>
            </w:r>
          </w:p>
        </w:tc>
        <w:tc>
          <w:tcPr>
            <w:tcW w:w="522" w:type="pct"/>
            <w:tcBorders>
              <w:top w:val="nil"/>
              <w:left w:val="nil"/>
              <w:bottom w:val="single" w:sz="12" w:space="0" w:color="auto"/>
              <w:right w:val="single" w:sz="12" w:space="0" w:color="auto"/>
            </w:tcBorders>
            <w:tcMar>
              <w:top w:w="0" w:type="dxa"/>
              <w:left w:w="28" w:type="dxa"/>
              <w:bottom w:w="0" w:type="dxa"/>
              <w:right w:w="28" w:type="dxa"/>
            </w:tcMar>
            <w:vAlign w:val="center"/>
            <w:hideMark/>
          </w:tcPr>
          <w:p w:rsidR="00B32F32" w:rsidRPr="001D5AC8" w:rsidRDefault="00B32F32"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6,000</w:t>
            </w:r>
          </w:p>
        </w:tc>
      </w:tr>
    </w:tbl>
    <w:p w:rsidR="00960D14" w:rsidRPr="001D5AC8" w:rsidRDefault="00960D14" w:rsidP="00F57821">
      <w:pPr>
        <w:spacing w:line="360" w:lineRule="exact"/>
        <w:ind w:right="190"/>
        <w:contextualSpacing/>
        <w:rPr>
          <w:rFonts w:ascii="微軟正黑體" w:eastAsia="微軟正黑體" w:hAnsi="微軟正黑體"/>
          <w:b/>
          <w:sz w:val="22"/>
          <w:szCs w:val="22"/>
        </w:rPr>
      </w:pPr>
    </w:p>
    <w:tbl>
      <w:tblPr>
        <w:tblW w:w="5000" w:type="pct"/>
        <w:tblCellMar>
          <w:left w:w="0" w:type="dxa"/>
          <w:right w:w="0" w:type="dxa"/>
        </w:tblCellMar>
        <w:tblLook w:val="04A0" w:firstRow="1" w:lastRow="0" w:firstColumn="1" w:lastColumn="0" w:noHBand="0" w:noVBand="1"/>
      </w:tblPr>
      <w:tblGrid>
        <w:gridCol w:w="4717"/>
        <w:gridCol w:w="1786"/>
        <w:gridCol w:w="1836"/>
        <w:gridCol w:w="1833"/>
        <w:gridCol w:w="2037"/>
        <w:gridCol w:w="1632"/>
        <w:gridCol w:w="1613"/>
      </w:tblGrid>
      <w:tr w:rsidR="005F5A9E" w:rsidRPr="001D5AC8" w:rsidTr="007A49E3">
        <w:trPr>
          <w:trHeight w:val="278"/>
        </w:trPr>
        <w:tc>
          <w:tcPr>
            <w:tcW w:w="5000" w:type="pct"/>
            <w:gridSpan w:val="7"/>
            <w:tcBorders>
              <w:top w:val="single" w:sz="12" w:space="0" w:color="auto"/>
              <w:left w:val="single" w:sz="12" w:space="0" w:color="auto"/>
              <w:bottom w:val="single" w:sz="8" w:space="0" w:color="auto"/>
              <w:right w:val="single" w:sz="12" w:space="0" w:color="auto"/>
            </w:tcBorders>
            <w:shd w:val="clear" w:color="auto" w:fill="D9D9D9"/>
            <w:tcMar>
              <w:top w:w="0" w:type="dxa"/>
              <w:left w:w="28" w:type="dxa"/>
              <w:bottom w:w="0" w:type="dxa"/>
              <w:right w:w="28" w:type="dxa"/>
            </w:tcMar>
            <w:vAlign w:val="center"/>
            <w:hideMark/>
          </w:tcPr>
          <w:p w:rsidR="005F5A9E" w:rsidRPr="001D5AC8" w:rsidRDefault="005F5A9E"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iPhone</w:t>
            </w:r>
            <w:r w:rsidR="00947D28" w:rsidRPr="001D5AC8">
              <w:rPr>
                <w:rFonts w:ascii="微軟正黑體" w:eastAsia="微軟正黑體" w:hAnsi="微軟正黑體" w:cs="Calibri"/>
                <w:b/>
                <w:bCs/>
                <w:color w:val="000000"/>
                <w:kern w:val="0"/>
                <w:sz w:val="22"/>
                <w:szCs w:val="22"/>
              </w:rPr>
              <w:t xml:space="preserve">機型 </w:t>
            </w:r>
            <w:r w:rsidRPr="001D5AC8">
              <w:rPr>
                <w:rFonts w:ascii="微軟正黑體" w:eastAsia="微軟正黑體" w:hAnsi="微軟正黑體" w:cs="Calibri"/>
                <w:b/>
                <w:bCs/>
                <w:color w:val="000000"/>
                <w:kern w:val="0"/>
                <w:sz w:val="22"/>
                <w:szCs w:val="22"/>
              </w:rPr>
              <w:t>&amp; Apple Watch LTE</w:t>
            </w:r>
          </w:p>
        </w:tc>
      </w:tr>
      <w:tr w:rsidR="005F5A9E" w:rsidRPr="001D5AC8" w:rsidTr="007A49E3">
        <w:trPr>
          <w:trHeight w:val="310"/>
        </w:trPr>
        <w:tc>
          <w:tcPr>
            <w:tcW w:w="1526" w:type="pct"/>
            <w:tcBorders>
              <w:top w:val="nil"/>
              <w:left w:val="single" w:sz="12" w:space="0" w:color="auto"/>
              <w:bottom w:val="single" w:sz="8" w:space="0" w:color="auto"/>
              <w:right w:val="single" w:sz="8" w:space="0" w:color="000000"/>
            </w:tcBorders>
            <w:shd w:val="clear" w:color="auto" w:fill="FFC000"/>
            <w:tcMar>
              <w:top w:w="0" w:type="dxa"/>
              <w:left w:w="28" w:type="dxa"/>
              <w:bottom w:w="0" w:type="dxa"/>
              <w:right w:w="28" w:type="dxa"/>
            </w:tcMar>
            <w:vAlign w:val="center"/>
            <w:hideMark/>
          </w:tcPr>
          <w:p w:rsidR="005F5A9E" w:rsidRPr="001D5AC8" w:rsidRDefault="005F5A9E"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月繳金額</w:t>
            </w:r>
          </w:p>
        </w:tc>
        <w:tc>
          <w:tcPr>
            <w:tcW w:w="1172" w:type="pct"/>
            <w:gridSpan w:val="2"/>
            <w:tcBorders>
              <w:top w:val="nil"/>
              <w:left w:val="nil"/>
              <w:bottom w:val="single" w:sz="8" w:space="0" w:color="auto"/>
              <w:right w:val="nil"/>
            </w:tcBorders>
            <w:shd w:val="clear" w:color="auto" w:fill="FFC000"/>
            <w:tcMar>
              <w:top w:w="0" w:type="dxa"/>
              <w:left w:w="28" w:type="dxa"/>
              <w:bottom w:w="0" w:type="dxa"/>
              <w:right w:w="28" w:type="dxa"/>
            </w:tcMar>
            <w:vAlign w:val="center"/>
            <w:hideMark/>
          </w:tcPr>
          <w:p w:rsidR="005F5A9E" w:rsidRPr="001D5AC8" w:rsidRDefault="005F5A9E"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388元</w:t>
            </w:r>
          </w:p>
        </w:tc>
        <w:tc>
          <w:tcPr>
            <w:tcW w:w="1252" w:type="pct"/>
            <w:gridSpan w:val="2"/>
            <w:tcBorders>
              <w:top w:val="nil"/>
              <w:left w:val="single" w:sz="8" w:space="0" w:color="auto"/>
              <w:bottom w:val="single" w:sz="8" w:space="0" w:color="auto"/>
              <w:right w:val="single" w:sz="8" w:space="0" w:color="000000"/>
            </w:tcBorders>
            <w:shd w:val="clear" w:color="auto" w:fill="FFC000"/>
            <w:tcMar>
              <w:top w:w="0" w:type="dxa"/>
              <w:left w:w="28" w:type="dxa"/>
              <w:bottom w:w="0" w:type="dxa"/>
              <w:right w:w="28" w:type="dxa"/>
            </w:tcMar>
            <w:vAlign w:val="center"/>
            <w:hideMark/>
          </w:tcPr>
          <w:p w:rsidR="005F5A9E" w:rsidRPr="001D5AC8" w:rsidRDefault="005F5A9E"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588元</w:t>
            </w:r>
          </w:p>
        </w:tc>
        <w:tc>
          <w:tcPr>
            <w:tcW w:w="1050" w:type="pct"/>
            <w:gridSpan w:val="2"/>
            <w:tcBorders>
              <w:top w:val="nil"/>
              <w:left w:val="nil"/>
              <w:bottom w:val="single" w:sz="8" w:space="0" w:color="auto"/>
              <w:right w:val="single" w:sz="12" w:space="0" w:color="auto"/>
            </w:tcBorders>
            <w:shd w:val="clear" w:color="auto" w:fill="FFC000"/>
            <w:tcMar>
              <w:top w:w="0" w:type="dxa"/>
              <w:left w:w="28" w:type="dxa"/>
              <w:bottom w:w="0" w:type="dxa"/>
              <w:right w:w="28" w:type="dxa"/>
            </w:tcMar>
            <w:vAlign w:val="center"/>
            <w:hideMark/>
          </w:tcPr>
          <w:p w:rsidR="005F5A9E" w:rsidRPr="001D5AC8" w:rsidRDefault="005F5A9E"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688元</w:t>
            </w:r>
          </w:p>
        </w:tc>
      </w:tr>
      <w:tr w:rsidR="006D750A" w:rsidRPr="001D5AC8" w:rsidTr="007A49E3">
        <w:trPr>
          <w:trHeight w:val="330"/>
        </w:trPr>
        <w:tc>
          <w:tcPr>
            <w:tcW w:w="1526" w:type="pct"/>
            <w:tcBorders>
              <w:top w:val="nil"/>
              <w:left w:val="single" w:sz="12" w:space="0" w:color="auto"/>
              <w:bottom w:val="single" w:sz="8" w:space="0" w:color="auto"/>
              <w:right w:val="single" w:sz="8" w:space="0" w:color="000000"/>
            </w:tcBorders>
            <w:shd w:val="clear" w:color="auto" w:fill="FDE9D9" w:themeFill="accent6" w:themeFillTint="33"/>
            <w:noWrap/>
            <w:tcMar>
              <w:top w:w="0" w:type="dxa"/>
              <w:left w:w="28" w:type="dxa"/>
              <w:bottom w:w="0" w:type="dxa"/>
              <w:right w:w="28" w:type="dxa"/>
            </w:tcMar>
            <w:vAlign w:val="center"/>
            <w:hideMark/>
          </w:tcPr>
          <w:p w:rsidR="005F5A9E" w:rsidRPr="001D5AC8" w:rsidRDefault="005F5A9E"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FF"/>
                <w:kern w:val="0"/>
                <w:sz w:val="22"/>
                <w:szCs w:val="22"/>
              </w:rPr>
              <w:t>購機預繳金額</w:t>
            </w:r>
          </w:p>
        </w:tc>
        <w:tc>
          <w:tcPr>
            <w:tcW w:w="578" w:type="pct"/>
            <w:tcBorders>
              <w:top w:val="nil"/>
              <w:left w:val="nil"/>
              <w:bottom w:val="single" w:sz="8" w:space="0" w:color="auto"/>
              <w:right w:val="single" w:sz="8" w:space="0" w:color="auto"/>
            </w:tcBorders>
            <w:shd w:val="clear" w:color="auto" w:fill="FDE9D9" w:themeFill="accent6" w:themeFillTint="33"/>
            <w:tcMar>
              <w:top w:w="0" w:type="dxa"/>
              <w:left w:w="28" w:type="dxa"/>
              <w:bottom w:w="0" w:type="dxa"/>
              <w:right w:w="28" w:type="dxa"/>
            </w:tcMar>
            <w:vAlign w:val="center"/>
            <w:hideMark/>
          </w:tcPr>
          <w:p w:rsidR="005F5A9E" w:rsidRPr="001D5AC8" w:rsidRDefault="005F5A9E"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FF"/>
                <w:kern w:val="0"/>
                <w:sz w:val="22"/>
                <w:szCs w:val="22"/>
              </w:rPr>
              <w:t>3,000</w:t>
            </w:r>
          </w:p>
        </w:tc>
        <w:tc>
          <w:tcPr>
            <w:tcW w:w="594" w:type="pct"/>
            <w:tcBorders>
              <w:top w:val="nil"/>
              <w:left w:val="nil"/>
              <w:bottom w:val="single" w:sz="8" w:space="0" w:color="auto"/>
              <w:right w:val="nil"/>
            </w:tcBorders>
            <w:shd w:val="clear" w:color="auto" w:fill="FDE9D9" w:themeFill="accent6" w:themeFillTint="33"/>
            <w:tcMar>
              <w:top w:w="0" w:type="dxa"/>
              <w:left w:w="28" w:type="dxa"/>
              <w:bottom w:w="0" w:type="dxa"/>
              <w:right w:w="28" w:type="dxa"/>
            </w:tcMar>
            <w:vAlign w:val="center"/>
            <w:hideMark/>
          </w:tcPr>
          <w:p w:rsidR="005F5A9E" w:rsidRPr="001D5AC8" w:rsidRDefault="005F5A9E"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FF"/>
                <w:kern w:val="0"/>
                <w:sz w:val="22"/>
                <w:szCs w:val="22"/>
              </w:rPr>
              <w:t>7,000</w:t>
            </w:r>
          </w:p>
        </w:tc>
        <w:tc>
          <w:tcPr>
            <w:tcW w:w="593" w:type="pct"/>
            <w:tcBorders>
              <w:top w:val="nil"/>
              <w:left w:val="single" w:sz="8" w:space="0" w:color="auto"/>
              <w:bottom w:val="single" w:sz="8" w:space="0" w:color="auto"/>
              <w:right w:val="single" w:sz="8" w:space="0" w:color="auto"/>
            </w:tcBorders>
            <w:shd w:val="clear" w:color="auto" w:fill="FDE9D9" w:themeFill="accent6" w:themeFillTint="33"/>
            <w:tcMar>
              <w:top w:w="0" w:type="dxa"/>
              <w:left w:w="28" w:type="dxa"/>
              <w:bottom w:w="0" w:type="dxa"/>
              <w:right w:w="28" w:type="dxa"/>
            </w:tcMar>
            <w:vAlign w:val="center"/>
            <w:hideMark/>
          </w:tcPr>
          <w:p w:rsidR="005F5A9E" w:rsidRPr="001D5AC8" w:rsidRDefault="005F5A9E"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FF"/>
                <w:kern w:val="0"/>
                <w:sz w:val="22"/>
                <w:szCs w:val="22"/>
              </w:rPr>
              <w:t>3,000</w:t>
            </w:r>
          </w:p>
        </w:tc>
        <w:tc>
          <w:tcPr>
            <w:tcW w:w="659" w:type="pct"/>
            <w:tcBorders>
              <w:top w:val="nil"/>
              <w:left w:val="nil"/>
              <w:bottom w:val="single" w:sz="8" w:space="0" w:color="auto"/>
              <w:right w:val="single" w:sz="8" w:space="0" w:color="auto"/>
            </w:tcBorders>
            <w:shd w:val="clear" w:color="auto" w:fill="FDE9D9" w:themeFill="accent6" w:themeFillTint="33"/>
            <w:tcMar>
              <w:top w:w="0" w:type="dxa"/>
              <w:left w:w="28" w:type="dxa"/>
              <w:bottom w:w="0" w:type="dxa"/>
              <w:right w:w="28" w:type="dxa"/>
            </w:tcMar>
            <w:vAlign w:val="center"/>
            <w:hideMark/>
          </w:tcPr>
          <w:p w:rsidR="005F5A9E" w:rsidRPr="001D5AC8" w:rsidRDefault="005F5A9E"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FF"/>
                <w:kern w:val="0"/>
                <w:sz w:val="22"/>
                <w:szCs w:val="22"/>
              </w:rPr>
              <w:t>7,000</w:t>
            </w:r>
          </w:p>
        </w:tc>
        <w:tc>
          <w:tcPr>
            <w:tcW w:w="528" w:type="pct"/>
            <w:tcBorders>
              <w:top w:val="nil"/>
              <w:left w:val="nil"/>
              <w:bottom w:val="single" w:sz="8" w:space="0" w:color="auto"/>
              <w:right w:val="single" w:sz="8" w:space="0" w:color="auto"/>
            </w:tcBorders>
            <w:shd w:val="clear" w:color="auto" w:fill="FDE9D9" w:themeFill="accent6" w:themeFillTint="33"/>
            <w:tcMar>
              <w:top w:w="0" w:type="dxa"/>
              <w:left w:w="28" w:type="dxa"/>
              <w:bottom w:w="0" w:type="dxa"/>
              <w:right w:w="28" w:type="dxa"/>
            </w:tcMar>
            <w:vAlign w:val="center"/>
            <w:hideMark/>
          </w:tcPr>
          <w:p w:rsidR="005F5A9E" w:rsidRPr="001D5AC8" w:rsidRDefault="005F5A9E"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FF"/>
                <w:kern w:val="0"/>
                <w:sz w:val="22"/>
                <w:szCs w:val="22"/>
              </w:rPr>
              <w:t>4,000</w:t>
            </w:r>
          </w:p>
        </w:tc>
        <w:tc>
          <w:tcPr>
            <w:tcW w:w="522" w:type="pct"/>
            <w:tcBorders>
              <w:top w:val="nil"/>
              <w:left w:val="nil"/>
              <w:bottom w:val="single" w:sz="8" w:space="0" w:color="auto"/>
              <w:right w:val="single" w:sz="12" w:space="0" w:color="auto"/>
            </w:tcBorders>
            <w:shd w:val="clear" w:color="auto" w:fill="FDE9D9" w:themeFill="accent6" w:themeFillTint="33"/>
            <w:tcMar>
              <w:top w:w="0" w:type="dxa"/>
              <w:left w:w="28" w:type="dxa"/>
              <w:bottom w:w="0" w:type="dxa"/>
              <w:right w:w="28" w:type="dxa"/>
            </w:tcMar>
            <w:vAlign w:val="center"/>
            <w:hideMark/>
          </w:tcPr>
          <w:p w:rsidR="005F5A9E" w:rsidRPr="001D5AC8" w:rsidRDefault="005F5A9E"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FF"/>
                <w:kern w:val="0"/>
                <w:sz w:val="22"/>
                <w:szCs w:val="22"/>
              </w:rPr>
              <w:t>9,000</w:t>
            </w:r>
          </w:p>
        </w:tc>
      </w:tr>
      <w:tr w:rsidR="005F5A9E" w:rsidRPr="001D5AC8" w:rsidTr="007A49E3">
        <w:trPr>
          <w:trHeight w:val="345"/>
        </w:trPr>
        <w:tc>
          <w:tcPr>
            <w:tcW w:w="1526" w:type="pct"/>
            <w:tcBorders>
              <w:top w:val="nil"/>
              <w:left w:val="single" w:sz="12" w:space="0" w:color="auto"/>
              <w:bottom w:val="single" w:sz="12" w:space="0" w:color="auto"/>
              <w:right w:val="single" w:sz="8" w:space="0" w:color="000000"/>
            </w:tcBorders>
            <w:noWrap/>
            <w:tcMar>
              <w:top w:w="0" w:type="dxa"/>
              <w:left w:w="28" w:type="dxa"/>
              <w:bottom w:w="0" w:type="dxa"/>
              <w:right w:w="28" w:type="dxa"/>
            </w:tcMar>
            <w:vAlign w:val="center"/>
            <w:hideMark/>
          </w:tcPr>
          <w:p w:rsidR="005F5A9E" w:rsidRPr="001D5AC8" w:rsidRDefault="005F5A9E"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993300"/>
                <w:kern w:val="0"/>
                <w:sz w:val="22"/>
                <w:szCs w:val="22"/>
              </w:rPr>
              <w:t>終端設備及/或電信費用補貼款</w:t>
            </w:r>
          </w:p>
        </w:tc>
        <w:tc>
          <w:tcPr>
            <w:tcW w:w="578" w:type="pct"/>
            <w:tcBorders>
              <w:top w:val="nil"/>
              <w:left w:val="nil"/>
              <w:bottom w:val="single" w:sz="12" w:space="0" w:color="auto"/>
              <w:right w:val="single" w:sz="8" w:space="0" w:color="auto"/>
            </w:tcBorders>
            <w:tcMar>
              <w:top w:w="0" w:type="dxa"/>
              <w:left w:w="28" w:type="dxa"/>
              <w:bottom w:w="0" w:type="dxa"/>
              <w:right w:w="28" w:type="dxa"/>
            </w:tcMar>
            <w:vAlign w:val="center"/>
            <w:hideMark/>
          </w:tcPr>
          <w:p w:rsidR="005F5A9E" w:rsidRPr="001D5AC8" w:rsidRDefault="005F5A9E"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4,000</w:t>
            </w:r>
          </w:p>
        </w:tc>
        <w:tc>
          <w:tcPr>
            <w:tcW w:w="594" w:type="pct"/>
            <w:tcBorders>
              <w:top w:val="nil"/>
              <w:left w:val="nil"/>
              <w:bottom w:val="single" w:sz="12" w:space="0" w:color="auto"/>
              <w:right w:val="nil"/>
            </w:tcBorders>
            <w:tcMar>
              <w:top w:w="0" w:type="dxa"/>
              <w:left w:w="28" w:type="dxa"/>
              <w:bottom w:w="0" w:type="dxa"/>
              <w:right w:w="28" w:type="dxa"/>
            </w:tcMar>
            <w:vAlign w:val="center"/>
            <w:hideMark/>
          </w:tcPr>
          <w:p w:rsidR="005F5A9E" w:rsidRPr="001D5AC8" w:rsidRDefault="005F5A9E"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8,000</w:t>
            </w:r>
          </w:p>
        </w:tc>
        <w:tc>
          <w:tcPr>
            <w:tcW w:w="593" w:type="pct"/>
            <w:tcBorders>
              <w:top w:val="nil"/>
              <w:left w:val="single" w:sz="8" w:space="0" w:color="auto"/>
              <w:bottom w:val="single" w:sz="12" w:space="0" w:color="auto"/>
              <w:right w:val="single" w:sz="8" w:space="0" w:color="auto"/>
            </w:tcBorders>
            <w:tcMar>
              <w:top w:w="0" w:type="dxa"/>
              <w:left w:w="28" w:type="dxa"/>
              <w:bottom w:w="0" w:type="dxa"/>
              <w:right w:w="28" w:type="dxa"/>
            </w:tcMar>
            <w:vAlign w:val="center"/>
            <w:hideMark/>
          </w:tcPr>
          <w:p w:rsidR="005F5A9E" w:rsidRPr="001D5AC8" w:rsidRDefault="005F5A9E"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4,000</w:t>
            </w:r>
          </w:p>
        </w:tc>
        <w:tc>
          <w:tcPr>
            <w:tcW w:w="659" w:type="pct"/>
            <w:tcBorders>
              <w:top w:val="nil"/>
              <w:left w:val="nil"/>
              <w:bottom w:val="single" w:sz="12" w:space="0" w:color="auto"/>
              <w:right w:val="single" w:sz="8" w:space="0" w:color="auto"/>
            </w:tcBorders>
            <w:tcMar>
              <w:top w:w="0" w:type="dxa"/>
              <w:left w:w="28" w:type="dxa"/>
              <w:bottom w:w="0" w:type="dxa"/>
              <w:right w:w="28" w:type="dxa"/>
            </w:tcMar>
            <w:vAlign w:val="center"/>
            <w:hideMark/>
          </w:tcPr>
          <w:p w:rsidR="005F5A9E" w:rsidRPr="001D5AC8" w:rsidRDefault="005F5A9E"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8,000</w:t>
            </w:r>
          </w:p>
        </w:tc>
        <w:tc>
          <w:tcPr>
            <w:tcW w:w="528" w:type="pct"/>
            <w:tcBorders>
              <w:top w:val="nil"/>
              <w:left w:val="nil"/>
              <w:bottom w:val="single" w:sz="12" w:space="0" w:color="auto"/>
              <w:right w:val="single" w:sz="8" w:space="0" w:color="auto"/>
            </w:tcBorders>
            <w:tcMar>
              <w:top w:w="0" w:type="dxa"/>
              <w:left w:w="28" w:type="dxa"/>
              <w:bottom w:w="0" w:type="dxa"/>
              <w:right w:w="28" w:type="dxa"/>
            </w:tcMar>
            <w:vAlign w:val="center"/>
            <w:hideMark/>
          </w:tcPr>
          <w:p w:rsidR="005F5A9E" w:rsidRPr="001D5AC8" w:rsidRDefault="005F5A9E"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5,000</w:t>
            </w:r>
          </w:p>
        </w:tc>
        <w:tc>
          <w:tcPr>
            <w:tcW w:w="522" w:type="pct"/>
            <w:tcBorders>
              <w:top w:val="nil"/>
              <w:left w:val="nil"/>
              <w:bottom w:val="single" w:sz="12" w:space="0" w:color="auto"/>
              <w:right w:val="single" w:sz="12" w:space="0" w:color="auto"/>
            </w:tcBorders>
            <w:tcMar>
              <w:top w:w="0" w:type="dxa"/>
              <w:left w:w="28" w:type="dxa"/>
              <w:bottom w:w="0" w:type="dxa"/>
              <w:right w:w="28" w:type="dxa"/>
            </w:tcMar>
            <w:vAlign w:val="center"/>
            <w:hideMark/>
          </w:tcPr>
          <w:p w:rsidR="005F5A9E" w:rsidRPr="001D5AC8" w:rsidRDefault="005F5A9E" w:rsidP="009C62B7">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10,000</w:t>
            </w:r>
          </w:p>
        </w:tc>
      </w:tr>
    </w:tbl>
    <w:p w:rsidR="00B246EF" w:rsidRPr="001D5AC8" w:rsidRDefault="00B246EF" w:rsidP="00F57821">
      <w:pPr>
        <w:spacing w:line="360" w:lineRule="exact"/>
        <w:ind w:right="190"/>
        <w:contextualSpacing/>
        <w:rPr>
          <w:rFonts w:ascii="微軟正黑體" w:eastAsia="微軟正黑體" w:hAnsi="微軟正黑體"/>
          <w:b/>
          <w:sz w:val="22"/>
          <w:szCs w:val="22"/>
        </w:rPr>
      </w:pPr>
    </w:p>
    <w:tbl>
      <w:tblPr>
        <w:tblW w:w="5000" w:type="pct"/>
        <w:tblCellMar>
          <w:left w:w="0" w:type="dxa"/>
          <w:right w:w="0" w:type="dxa"/>
        </w:tblCellMar>
        <w:tblLook w:val="04A0" w:firstRow="1" w:lastRow="0" w:firstColumn="1" w:lastColumn="0" w:noHBand="0" w:noVBand="1"/>
      </w:tblPr>
      <w:tblGrid>
        <w:gridCol w:w="4717"/>
        <w:gridCol w:w="1604"/>
        <w:gridCol w:w="2018"/>
        <w:gridCol w:w="1833"/>
        <w:gridCol w:w="2037"/>
        <w:gridCol w:w="1632"/>
        <w:gridCol w:w="1613"/>
      </w:tblGrid>
      <w:tr w:rsidR="00947D28" w:rsidRPr="001D5AC8" w:rsidTr="007A49E3">
        <w:trPr>
          <w:trHeight w:val="192"/>
        </w:trPr>
        <w:tc>
          <w:tcPr>
            <w:tcW w:w="5000" w:type="pct"/>
            <w:gridSpan w:val="7"/>
            <w:tcBorders>
              <w:top w:val="single" w:sz="12" w:space="0" w:color="auto"/>
              <w:left w:val="single" w:sz="12" w:space="0" w:color="auto"/>
              <w:bottom w:val="single" w:sz="8" w:space="0" w:color="auto"/>
              <w:right w:val="single" w:sz="12" w:space="0" w:color="auto"/>
            </w:tcBorders>
            <w:shd w:val="clear" w:color="auto" w:fill="D9D9D9"/>
            <w:tcMar>
              <w:top w:w="0" w:type="dxa"/>
              <w:left w:w="28" w:type="dxa"/>
              <w:bottom w:w="0" w:type="dxa"/>
              <w:right w:w="28" w:type="dxa"/>
            </w:tcMar>
            <w:vAlign w:val="center"/>
            <w:hideMark/>
          </w:tcPr>
          <w:p w:rsidR="00947D28" w:rsidRPr="001D5AC8" w:rsidRDefault="00947D28" w:rsidP="00F57821">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iPad機型</w:t>
            </w:r>
          </w:p>
        </w:tc>
      </w:tr>
      <w:tr w:rsidR="00947D28" w:rsidRPr="001D5AC8" w:rsidTr="007A49E3">
        <w:trPr>
          <w:trHeight w:val="398"/>
        </w:trPr>
        <w:tc>
          <w:tcPr>
            <w:tcW w:w="1526" w:type="pct"/>
            <w:tcBorders>
              <w:top w:val="nil"/>
              <w:left w:val="single" w:sz="12" w:space="0" w:color="auto"/>
              <w:bottom w:val="single" w:sz="8" w:space="0" w:color="auto"/>
              <w:right w:val="nil"/>
            </w:tcBorders>
            <w:shd w:val="clear" w:color="auto" w:fill="FFC000"/>
            <w:tcMar>
              <w:top w:w="0" w:type="dxa"/>
              <w:left w:w="28" w:type="dxa"/>
              <w:bottom w:w="0" w:type="dxa"/>
              <w:right w:w="28" w:type="dxa"/>
            </w:tcMar>
            <w:vAlign w:val="center"/>
            <w:hideMark/>
          </w:tcPr>
          <w:p w:rsidR="00947D28" w:rsidRPr="001D5AC8" w:rsidRDefault="00947D28" w:rsidP="00F57821">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月繳金額</w:t>
            </w:r>
          </w:p>
        </w:tc>
        <w:tc>
          <w:tcPr>
            <w:tcW w:w="1172" w:type="pct"/>
            <w:gridSpan w:val="2"/>
            <w:tcBorders>
              <w:top w:val="single" w:sz="8" w:space="0" w:color="auto"/>
              <w:left w:val="single" w:sz="8" w:space="0" w:color="auto"/>
              <w:bottom w:val="single" w:sz="8" w:space="0" w:color="auto"/>
              <w:right w:val="single" w:sz="8" w:space="0" w:color="000000"/>
            </w:tcBorders>
            <w:shd w:val="clear" w:color="auto" w:fill="FFC000"/>
            <w:noWrap/>
            <w:tcMar>
              <w:top w:w="0" w:type="dxa"/>
              <w:left w:w="28" w:type="dxa"/>
              <w:bottom w:w="0" w:type="dxa"/>
              <w:right w:w="28" w:type="dxa"/>
            </w:tcMar>
            <w:vAlign w:val="center"/>
            <w:hideMark/>
          </w:tcPr>
          <w:p w:rsidR="00947D28" w:rsidRPr="001D5AC8" w:rsidRDefault="00947D28" w:rsidP="00F57821">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themeColor="text1"/>
                <w:kern w:val="0"/>
                <w:sz w:val="22"/>
                <w:szCs w:val="22"/>
              </w:rPr>
              <w:t>388元</w:t>
            </w:r>
          </w:p>
        </w:tc>
        <w:tc>
          <w:tcPr>
            <w:tcW w:w="1252" w:type="pct"/>
            <w:gridSpan w:val="2"/>
            <w:tcBorders>
              <w:top w:val="nil"/>
              <w:left w:val="nil"/>
              <w:bottom w:val="single" w:sz="8" w:space="0" w:color="auto"/>
              <w:right w:val="single" w:sz="8" w:space="0" w:color="000000"/>
            </w:tcBorders>
            <w:shd w:val="clear" w:color="auto" w:fill="FFC000"/>
            <w:tcMar>
              <w:top w:w="0" w:type="dxa"/>
              <w:left w:w="28" w:type="dxa"/>
              <w:bottom w:w="0" w:type="dxa"/>
              <w:right w:w="28" w:type="dxa"/>
            </w:tcMar>
            <w:vAlign w:val="center"/>
            <w:hideMark/>
          </w:tcPr>
          <w:p w:rsidR="00947D28" w:rsidRPr="001D5AC8" w:rsidRDefault="00947D28" w:rsidP="00F57821">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588元</w:t>
            </w:r>
          </w:p>
        </w:tc>
        <w:tc>
          <w:tcPr>
            <w:tcW w:w="1050" w:type="pct"/>
            <w:gridSpan w:val="2"/>
            <w:tcBorders>
              <w:top w:val="nil"/>
              <w:left w:val="nil"/>
              <w:bottom w:val="single" w:sz="8" w:space="0" w:color="auto"/>
              <w:right w:val="single" w:sz="12" w:space="0" w:color="auto"/>
            </w:tcBorders>
            <w:shd w:val="clear" w:color="auto" w:fill="FFC000"/>
            <w:tcMar>
              <w:top w:w="0" w:type="dxa"/>
              <w:left w:w="28" w:type="dxa"/>
              <w:bottom w:w="0" w:type="dxa"/>
              <w:right w:w="28" w:type="dxa"/>
            </w:tcMar>
            <w:vAlign w:val="center"/>
            <w:hideMark/>
          </w:tcPr>
          <w:p w:rsidR="00947D28" w:rsidRPr="001D5AC8" w:rsidRDefault="00947D28" w:rsidP="00F57821">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688元</w:t>
            </w:r>
          </w:p>
        </w:tc>
      </w:tr>
      <w:tr w:rsidR="00947D28" w:rsidRPr="001D5AC8" w:rsidTr="007A49E3">
        <w:trPr>
          <w:trHeight w:val="120"/>
        </w:trPr>
        <w:tc>
          <w:tcPr>
            <w:tcW w:w="1526" w:type="pct"/>
            <w:tcBorders>
              <w:top w:val="nil"/>
              <w:left w:val="single" w:sz="12" w:space="0" w:color="auto"/>
              <w:bottom w:val="single" w:sz="8" w:space="0" w:color="auto"/>
              <w:right w:val="nil"/>
            </w:tcBorders>
            <w:shd w:val="clear" w:color="auto" w:fill="FDE9D9" w:themeFill="accent6" w:themeFillTint="33"/>
            <w:noWrap/>
            <w:tcMar>
              <w:top w:w="0" w:type="dxa"/>
              <w:left w:w="28" w:type="dxa"/>
              <w:bottom w:w="0" w:type="dxa"/>
              <w:right w:w="28" w:type="dxa"/>
            </w:tcMar>
            <w:vAlign w:val="center"/>
            <w:hideMark/>
          </w:tcPr>
          <w:p w:rsidR="00947D28" w:rsidRPr="001D5AC8" w:rsidRDefault="00947D28" w:rsidP="00F57821">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FF"/>
                <w:kern w:val="0"/>
                <w:sz w:val="22"/>
                <w:szCs w:val="22"/>
              </w:rPr>
              <w:t>購機預繳金額</w:t>
            </w:r>
          </w:p>
        </w:tc>
        <w:tc>
          <w:tcPr>
            <w:tcW w:w="1172" w:type="pct"/>
            <w:gridSpan w:val="2"/>
            <w:tcBorders>
              <w:top w:val="nil"/>
              <w:left w:val="single" w:sz="8" w:space="0" w:color="auto"/>
              <w:bottom w:val="single" w:sz="8" w:space="0" w:color="auto"/>
              <w:right w:val="single" w:sz="8" w:space="0" w:color="000000"/>
            </w:tcBorders>
            <w:shd w:val="clear" w:color="auto" w:fill="FDE9D9" w:themeFill="accent6" w:themeFillTint="33"/>
            <w:noWrap/>
            <w:tcMar>
              <w:top w:w="0" w:type="dxa"/>
              <w:left w:w="28" w:type="dxa"/>
              <w:bottom w:w="0" w:type="dxa"/>
              <w:right w:w="28" w:type="dxa"/>
            </w:tcMar>
            <w:vAlign w:val="center"/>
            <w:hideMark/>
          </w:tcPr>
          <w:p w:rsidR="00947D28" w:rsidRPr="001D5AC8" w:rsidRDefault="00947D28" w:rsidP="00F57821">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FF"/>
                <w:kern w:val="0"/>
                <w:sz w:val="22"/>
                <w:szCs w:val="22"/>
              </w:rPr>
              <w:t>3,000</w:t>
            </w:r>
          </w:p>
        </w:tc>
        <w:tc>
          <w:tcPr>
            <w:tcW w:w="1252" w:type="pct"/>
            <w:gridSpan w:val="2"/>
            <w:tcBorders>
              <w:top w:val="nil"/>
              <w:left w:val="nil"/>
              <w:bottom w:val="single" w:sz="8" w:space="0" w:color="auto"/>
              <w:right w:val="single" w:sz="8" w:space="0" w:color="000000"/>
            </w:tcBorders>
            <w:shd w:val="clear" w:color="auto" w:fill="FDE9D9" w:themeFill="accent6" w:themeFillTint="33"/>
            <w:tcMar>
              <w:top w:w="0" w:type="dxa"/>
              <w:left w:w="28" w:type="dxa"/>
              <w:bottom w:w="0" w:type="dxa"/>
              <w:right w:w="28" w:type="dxa"/>
            </w:tcMar>
            <w:vAlign w:val="center"/>
            <w:hideMark/>
          </w:tcPr>
          <w:p w:rsidR="00947D28" w:rsidRPr="001D5AC8" w:rsidRDefault="00947D28" w:rsidP="00F57821">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FF"/>
                <w:kern w:val="0"/>
                <w:sz w:val="22"/>
                <w:szCs w:val="22"/>
              </w:rPr>
              <w:t>3,000</w:t>
            </w:r>
          </w:p>
        </w:tc>
        <w:tc>
          <w:tcPr>
            <w:tcW w:w="1050" w:type="pct"/>
            <w:gridSpan w:val="2"/>
            <w:tcBorders>
              <w:top w:val="nil"/>
              <w:left w:val="nil"/>
              <w:bottom w:val="single" w:sz="8" w:space="0" w:color="auto"/>
              <w:right w:val="single" w:sz="12" w:space="0" w:color="auto"/>
            </w:tcBorders>
            <w:shd w:val="clear" w:color="auto" w:fill="FDE9D9" w:themeFill="accent6" w:themeFillTint="33"/>
            <w:tcMar>
              <w:top w:w="0" w:type="dxa"/>
              <w:left w:w="28" w:type="dxa"/>
              <w:bottom w:w="0" w:type="dxa"/>
              <w:right w:w="28" w:type="dxa"/>
            </w:tcMar>
            <w:vAlign w:val="center"/>
            <w:hideMark/>
          </w:tcPr>
          <w:p w:rsidR="00947D28" w:rsidRPr="001D5AC8" w:rsidRDefault="00947D28" w:rsidP="00F57821">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FF"/>
                <w:kern w:val="0"/>
                <w:sz w:val="22"/>
                <w:szCs w:val="22"/>
              </w:rPr>
              <w:t>4,000</w:t>
            </w:r>
          </w:p>
        </w:tc>
      </w:tr>
      <w:tr w:rsidR="00B32F32" w:rsidRPr="001D5AC8" w:rsidTr="007A49E3">
        <w:trPr>
          <w:trHeight w:val="60"/>
        </w:trPr>
        <w:tc>
          <w:tcPr>
            <w:tcW w:w="1526" w:type="pct"/>
            <w:tcBorders>
              <w:top w:val="nil"/>
              <w:left w:val="single" w:sz="12" w:space="0" w:color="auto"/>
              <w:bottom w:val="single" w:sz="12" w:space="0" w:color="auto"/>
              <w:right w:val="nil"/>
            </w:tcBorders>
            <w:noWrap/>
            <w:tcMar>
              <w:top w:w="0" w:type="dxa"/>
              <w:left w:w="28" w:type="dxa"/>
              <w:bottom w:w="0" w:type="dxa"/>
              <w:right w:w="28" w:type="dxa"/>
            </w:tcMar>
            <w:vAlign w:val="center"/>
            <w:hideMark/>
          </w:tcPr>
          <w:p w:rsidR="00B32F32" w:rsidRPr="001D5AC8" w:rsidRDefault="00B32F32" w:rsidP="00F57821">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993300"/>
                <w:kern w:val="0"/>
                <w:sz w:val="22"/>
                <w:szCs w:val="22"/>
              </w:rPr>
              <w:t>終端設備及/或電信費用補貼款</w:t>
            </w:r>
          </w:p>
        </w:tc>
        <w:tc>
          <w:tcPr>
            <w:tcW w:w="519" w:type="pct"/>
            <w:tcBorders>
              <w:top w:val="nil"/>
              <w:left w:val="single" w:sz="8" w:space="0" w:color="auto"/>
              <w:bottom w:val="single" w:sz="12" w:space="0" w:color="auto"/>
              <w:right w:val="single" w:sz="8" w:space="0" w:color="auto"/>
            </w:tcBorders>
            <w:noWrap/>
            <w:tcMar>
              <w:top w:w="0" w:type="dxa"/>
              <w:left w:w="28" w:type="dxa"/>
              <w:bottom w:w="0" w:type="dxa"/>
              <w:right w:w="28" w:type="dxa"/>
            </w:tcMar>
            <w:vAlign w:val="center"/>
            <w:hideMark/>
          </w:tcPr>
          <w:p w:rsidR="00B32F32" w:rsidRPr="001D5AC8" w:rsidRDefault="00B32F32" w:rsidP="00F57821">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4,000</w:t>
            </w:r>
          </w:p>
        </w:tc>
        <w:tc>
          <w:tcPr>
            <w:tcW w:w="653" w:type="pct"/>
            <w:tcBorders>
              <w:top w:val="nil"/>
              <w:left w:val="single" w:sz="8" w:space="0" w:color="auto"/>
              <w:bottom w:val="single" w:sz="12" w:space="0" w:color="auto"/>
              <w:right w:val="single" w:sz="8" w:space="0" w:color="auto"/>
            </w:tcBorders>
            <w:vAlign w:val="center"/>
          </w:tcPr>
          <w:p w:rsidR="00B32F32" w:rsidRPr="001D5AC8" w:rsidRDefault="00B32F32" w:rsidP="00F57821">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5,000</w:t>
            </w:r>
          </w:p>
        </w:tc>
        <w:tc>
          <w:tcPr>
            <w:tcW w:w="593" w:type="pct"/>
            <w:tcBorders>
              <w:top w:val="nil"/>
              <w:left w:val="nil"/>
              <w:bottom w:val="single" w:sz="12" w:space="0" w:color="auto"/>
              <w:right w:val="single" w:sz="8" w:space="0" w:color="auto"/>
            </w:tcBorders>
            <w:noWrap/>
            <w:tcMar>
              <w:top w:w="0" w:type="dxa"/>
              <w:left w:w="28" w:type="dxa"/>
              <w:bottom w:w="0" w:type="dxa"/>
              <w:right w:w="28" w:type="dxa"/>
            </w:tcMar>
            <w:vAlign w:val="center"/>
            <w:hideMark/>
          </w:tcPr>
          <w:p w:rsidR="00B32F32" w:rsidRPr="001D5AC8" w:rsidRDefault="00B32F32" w:rsidP="00F57821">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4,000</w:t>
            </w:r>
          </w:p>
        </w:tc>
        <w:tc>
          <w:tcPr>
            <w:tcW w:w="659" w:type="pct"/>
            <w:tcBorders>
              <w:top w:val="nil"/>
              <w:left w:val="nil"/>
              <w:bottom w:val="single" w:sz="12" w:space="0" w:color="auto"/>
              <w:right w:val="single" w:sz="8" w:space="0" w:color="auto"/>
            </w:tcBorders>
            <w:tcMar>
              <w:top w:w="0" w:type="dxa"/>
              <w:left w:w="28" w:type="dxa"/>
              <w:bottom w:w="0" w:type="dxa"/>
              <w:right w:w="28" w:type="dxa"/>
            </w:tcMar>
            <w:vAlign w:val="center"/>
            <w:hideMark/>
          </w:tcPr>
          <w:p w:rsidR="00B32F32" w:rsidRPr="001D5AC8" w:rsidRDefault="00B32F32" w:rsidP="00F57821">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5,000</w:t>
            </w:r>
          </w:p>
        </w:tc>
        <w:tc>
          <w:tcPr>
            <w:tcW w:w="528" w:type="pct"/>
            <w:tcBorders>
              <w:top w:val="nil"/>
              <w:left w:val="nil"/>
              <w:bottom w:val="single" w:sz="12" w:space="0" w:color="auto"/>
              <w:right w:val="single" w:sz="8" w:space="0" w:color="auto"/>
            </w:tcBorders>
            <w:tcMar>
              <w:top w:w="0" w:type="dxa"/>
              <w:left w:w="28" w:type="dxa"/>
              <w:bottom w:w="0" w:type="dxa"/>
              <w:right w:w="28" w:type="dxa"/>
            </w:tcMar>
            <w:vAlign w:val="center"/>
            <w:hideMark/>
          </w:tcPr>
          <w:p w:rsidR="00B32F32" w:rsidRPr="001D5AC8" w:rsidRDefault="00B32F32" w:rsidP="00F57821">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5,000</w:t>
            </w:r>
          </w:p>
        </w:tc>
        <w:tc>
          <w:tcPr>
            <w:tcW w:w="522" w:type="pct"/>
            <w:tcBorders>
              <w:top w:val="nil"/>
              <w:left w:val="nil"/>
              <w:bottom w:val="single" w:sz="12" w:space="0" w:color="auto"/>
              <w:right w:val="single" w:sz="12" w:space="0" w:color="auto"/>
            </w:tcBorders>
            <w:tcMar>
              <w:top w:w="0" w:type="dxa"/>
              <w:left w:w="28" w:type="dxa"/>
              <w:bottom w:w="0" w:type="dxa"/>
              <w:right w:w="28" w:type="dxa"/>
            </w:tcMar>
            <w:vAlign w:val="center"/>
            <w:hideMark/>
          </w:tcPr>
          <w:p w:rsidR="00B32F32" w:rsidRPr="001D5AC8" w:rsidRDefault="00B32F32" w:rsidP="00F57821">
            <w:pPr>
              <w:widowControl/>
              <w:spacing w:line="360" w:lineRule="exact"/>
              <w:jc w:val="center"/>
              <w:rPr>
                <w:rFonts w:ascii="微軟正黑體" w:eastAsia="微軟正黑體" w:hAnsi="微軟正黑體" w:cs="Calibri"/>
                <w:color w:val="000000"/>
                <w:kern w:val="0"/>
                <w:sz w:val="22"/>
              </w:rPr>
            </w:pPr>
            <w:r w:rsidRPr="001D5AC8">
              <w:rPr>
                <w:rFonts w:ascii="微軟正黑體" w:eastAsia="微軟正黑體" w:hAnsi="微軟正黑體" w:cs="Calibri"/>
                <w:b/>
                <w:bCs/>
                <w:color w:val="000000"/>
                <w:kern w:val="0"/>
                <w:sz w:val="22"/>
                <w:szCs w:val="22"/>
              </w:rPr>
              <w:t>6,000</w:t>
            </w:r>
          </w:p>
        </w:tc>
      </w:tr>
    </w:tbl>
    <w:p w:rsidR="00947D28" w:rsidRPr="001D5AC8" w:rsidRDefault="00947D28" w:rsidP="00F57821">
      <w:pPr>
        <w:spacing w:line="360" w:lineRule="exact"/>
        <w:ind w:right="190"/>
        <w:contextualSpacing/>
        <w:rPr>
          <w:rFonts w:ascii="微軟正黑體" w:eastAsia="微軟正黑體" w:hAnsi="微軟正黑體"/>
          <w:b/>
        </w:rPr>
      </w:pPr>
    </w:p>
    <w:p w:rsidR="00292B1E" w:rsidRPr="00292B1E" w:rsidRDefault="00AC5695" w:rsidP="00F57821">
      <w:pPr>
        <w:pStyle w:val="a3"/>
        <w:numPr>
          <w:ilvl w:val="0"/>
          <w:numId w:val="47"/>
        </w:numPr>
        <w:spacing w:line="360" w:lineRule="exact"/>
        <w:ind w:leftChars="0" w:right="190"/>
        <w:contextualSpacing/>
        <w:rPr>
          <w:rFonts w:ascii="微軟正黑體" w:eastAsia="微軟正黑體" w:hAnsi="微軟正黑體"/>
          <w:sz w:val="28"/>
          <w:szCs w:val="28"/>
        </w:rPr>
      </w:pPr>
      <w:r w:rsidRPr="001D5AC8">
        <w:rPr>
          <w:rFonts w:ascii="微軟正黑體" w:eastAsia="微軟正黑體" w:hAnsi="微軟正黑體"/>
          <w:b/>
        </w:rPr>
        <w:t>優惠機型</w:t>
      </w:r>
      <w:r w:rsidR="001D2DBA" w:rsidRPr="001D5AC8">
        <w:rPr>
          <w:rFonts w:ascii="微軟正黑體" w:eastAsia="微軟正黑體" w:hAnsi="微軟正黑體"/>
          <w:b/>
        </w:rPr>
        <w:t>(另附專案優惠機型表)</w:t>
      </w:r>
      <w:r w:rsidRPr="001D5AC8">
        <w:rPr>
          <w:rFonts w:ascii="微軟正黑體" w:eastAsia="微軟正黑體" w:hAnsi="微軟正黑體"/>
          <w:b/>
        </w:rPr>
        <w:t>：</w:t>
      </w:r>
      <w:r w:rsidR="009746BA" w:rsidRPr="001D5AC8">
        <w:rPr>
          <w:rFonts w:ascii="微軟正黑體" w:eastAsia="微軟正黑體" w:hAnsi="微軟正黑體"/>
          <w:bCs/>
        </w:rPr>
        <w:t>本專</w:t>
      </w:r>
      <w:r w:rsidRPr="001D5AC8">
        <w:rPr>
          <w:rFonts w:ascii="微軟正黑體" w:eastAsia="微軟正黑體" w:hAnsi="微軟正黑體"/>
          <w:bCs/>
        </w:rPr>
        <w:t>案適用機型</w:t>
      </w:r>
      <w:r w:rsidRPr="001D5AC8">
        <w:rPr>
          <w:rFonts w:ascii="微軟正黑體" w:eastAsia="微軟正黑體" w:hAnsi="微軟正黑體"/>
        </w:rPr>
        <w:t>及優惠售價將隨市場供貨狀況不定期更動，並同時於本公司相關DM、文宣及emome網站(</w:t>
      </w:r>
      <w:hyperlink r:id="rId14" w:history="1">
        <w:r w:rsidRPr="001D5AC8">
          <w:rPr>
            <w:rFonts w:ascii="微軟正黑體" w:eastAsia="微軟正黑體" w:hAnsi="微軟正黑體"/>
            <w:u w:val="single"/>
          </w:rPr>
          <w:t>www.emome.net</w:t>
        </w:r>
      </w:hyperlink>
      <w:r w:rsidRPr="001D5AC8">
        <w:rPr>
          <w:rFonts w:ascii="微軟正黑體" w:eastAsia="微軟正黑體" w:hAnsi="微軟正黑體"/>
        </w:rPr>
        <w:t>)進行公告。</w:t>
      </w:r>
    </w:p>
    <w:p w:rsidR="00292B1E" w:rsidRPr="00292B1E" w:rsidRDefault="00292B1E" w:rsidP="00292B1E">
      <w:pPr>
        <w:pStyle w:val="a3"/>
        <w:spacing w:line="360" w:lineRule="exact"/>
        <w:ind w:leftChars="0" w:left="1440" w:right="190"/>
        <w:contextualSpacing/>
        <w:rPr>
          <w:rFonts w:ascii="微軟正黑體" w:eastAsia="微軟正黑體" w:hAnsi="微軟正黑體"/>
          <w:sz w:val="28"/>
          <w:szCs w:val="28"/>
        </w:rPr>
      </w:pPr>
    </w:p>
    <w:p w:rsidR="00BF374B" w:rsidRPr="001D5AC8" w:rsidRDefault="00BF374B" w:rsidP="001D5AC8">
      <w:pPr>
        <w:pStyle w:val="a3"/>
        <w:numPr>
          <w:ilvl w:val="0"/>
          <w:numId w:val="49"/>
        </w:numPr>
        <w:spacing w:line="360" w:lineRule="exact"/>
        <w:ind w:leftChars="0" w:right="190"/>
        <w:contextualSpacing/>
        <w:rPr>
          <w:rFonts w:ascii="微軟正黑體" w:eastAsia="微軟正黑體" w:hAnsi="微軟正黑體"/>
          <w:b/>
        </w:rPr>
      </w:pPr>
      <w:r w:rsidRPr="001D5AC8">
        <w:rPr>
          <w:rFonts w:ascii="微軟正黑體" w:eastAsia="微軟正黑體" w:hAnsi="微軟正黑體"/>
          <w:b/>
        </w:rPr>
        <w:t>備註：</w:t>
      </w:r>
    </w:p>
    <w:tbl>
      <w:tblPr>
        <w:tblW w:w="4937"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61"/>
        <w:gridCol w:w="12756"/>
      </w:tblGrid>
      <w:tr w:rsidR="00707FF8" w:rsidRPr="001D5AC8" w:rsidTr="007A49E3">
        <w:trPr>
          <w:trHeight w:val="421"/>
          <w:jc w:val="center"/>
        </w:trPr>
        <w:tc>
          <w:tcPr>
            <w:tcW w:w="863" w:type="pct"/>
            <w:shd w:val="clear" w:color="auto" w:fill="B8CCE4" w:themeFill="accent1" w:themeFillTint="66"/>
          </w:tcPr>
          <w:p w:rsidR="00707FF8" w:rsidRPr="001D5AC8" w:rsidRDefault="000710FC" w:rsidP="00EE151F">
            <w:pPr>
              <w:spacing w:line="360" w:lineRule="exact"/>
              <w:contextualSpacing/>
              <w:jc w:val="both"/>
              <w:rPr>
                <w:rFonts w:ascii="微軟正黑體" w:eastAsia="微軟正黑體" w:hAnsi="微軟正黑體"/>
                <w:b/>
                <w:sz w:val="22"/>
              </w:rPr>
            </w:pPr>
            <w:r w:rsidRPr="001D5AC8">
              <w:rPr>
                <w:rFonts w:ascii="微軟正黑體" w:eastAsia="微軟正黑體" w:hAnsi="微軟正黑體"/>
                <w:b/>
                <w:sz w:val="22"/>
                <w:szCs w:val="22"/>
              </w:rPr>
              <w:t>適用對象</w:t>
            </w:r>
          </w:p>
        </w:tc>
        <w:tc>
          <w:tcPr>
            <w:tcW w:w="4137" w:type="pct"/>
            <w:vAlign w:val="center"/>
          </w:tcPr>
          <w:p w:rsidR="00AF304D" w:rsidRPr="001D5AC8" w:rsidRDefault="003849DD" w:rsidP="00EE151F">
            <w:pPr>
              <w:pStyle w:val="a3"/>
              <w:numPr>
                <w:ilvl w:val="0"/>
                <w:numId w:val="9"/>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(8717)青春無敵學生方案</w:t>
            </w:r>
            <w:r w:rsidR="00AF304D" w:rsidRPr="001D5AC8">
              <w:rPr>
                <w:rFonts w:ascii="微軟正黑體" w:eastAsia="微軟正黑體" w:hAnsi="微軟正黑體"/>
                <w:sz w:val="22"/>
                <w:szCs w:val="22"/>
              </w:rPr>
              <w:t>一證限</w:t>
            </w:r>
            <w:r w:rsidR="00EF3B68" w:rsidRPr="001D5AC8">
              <w:rPr>
                <w:rFonts w:ascii="微軟正黑體" w:eastAsia="微軟正黑體" w:hAnsi="微軟正黑體"/>
                <w:sz w:val="22"/>
                <w:szCs w:val="22"/>
              </w:rPr>
              <w:t>可</w:t>
            </w:r>
            <w:r w:rsidRPr="001D5AC8">
              <w:rPr>
                <w:rFonts w:ascii="微軟正黑體" w:eastAsia="微軟正黑體" w:hAnsi="微軟正黑體"/>
                <w:sz w:val="22"/>
                <w:szCs w:val="22"/>
              </w:rPr>
              <w:t>各</w:t>
            </w:r>
            <w:r w:rsidR="00AF304D" w:rsidRPr="001D5AC8">
              <w:rPr>
                <w:rFonts w:ascii="微軟正黑體" w:eastAsia="微軟正黑體" w:hAnsi="微軟正黑體"/>
                <w:sz w:val="22"/>
                <w:szCs w:val="22"/>
              </w:rPr>
              <w:t>申辦一門</w:t>
            </w:r>
            <w:r w:rsidR="00FB5230">
              <w:rPr>
                <w:rFonts w:ascii="微軟正黑體" w:eastAsia="微軟正黑體" w:hAnsi="微軟正黑體"/>
                <w:sz w:val="22"/>
                <w:szCs w:val="22"/>
              </w:rPr>
              <w:t>購機</w:t>
            </w:r>
            <w:r w:rsidR="00FB5230">
              <w:rPr>
                <w:rFonts w:ascii="微軟正黑體" w:eastAsia="微軟正黑體" w:hAnsi="微軟正黑體" w:hint="eastAsia"/>
                <w:sz w:val="22"/>
                <w:szCs w:val="22"/>
              </w:rPr>
              <w:t>方案</w:t>
            </w:r>
            <w:r w:rsidR="00FB5230">
              <w:rPr>
                <w:rFonts w:ascii="微軟正黑體" w:eastAsia="微軟正黑體" w:hAnsi="微軟正黑體"/>
                <w:sz w:val="22"/>
                <w:szCs w:val="22"/>
              </w:rPr>
              <w:t>以及一門</w:t>
            </w:r>
            <w:r w:rsidR="00FB5230">
              <w:rPr>
                <w:rFonts w:ascii="微軟正黑體" w:eastAsia="微軟正黑體" w:hAnsi="微軟正黑體" w:hint="eastAsia"/>
                <w:sz w:val="22"/>
                <w:szCs w:val="22"/>
              </w:rPr>
              <w:t>單門號方案</w:t>
            </w:r>
            <w:r w:rsidRPr="001D5AC8">
              <w:rPr>
                <w:rFonts w:ascii="微軟正黑體" w:eastAsia="微軟正黑體" w:hAnsi="微軟正黑體"/>
                <w:sz w:val="22"/>
                <w:szCs w:val="22"/>
              </w:rPr>
              <w:t>，</w:t>
            </w:r>
            <w:r w:rsidR="00AF304D" w:rsidRPr="001D5AC8">
              <w:rPr>
                <w:rFonts w:ascii="微軟正黑體" w:eastAsia="微軟正黑體" w:hAnsi="微軟正黑體"/>
                <w:sz w:val="22"/>
                <w:szCs w:val="22"/>
              </w:rPr>
              <w:t>與</w:t>
            </w:r>
            <w:r w:rsidRPr="001D5AC8">
              <w:rPr>
                <w:rFonts w:ascii="微軟正黑體" w:eastAsia="微軟正黑體" w:hAnsi="微軟正黑體"/>
                <w:sz w:val="22"/>
                <w:szCs w:val="22"/>
              </w:rPr>
              <w:t>(7855)、(7280)、</w:t>
            </w:r>
            <w:r w:rsidR="00AF304D" w:rsidRPr="001D5AC8">
              <w:rPr>
                <w:rFonts w:ascii="微軟正黑體" w:eastAsia="微軟正黑體" w:hAnsi="微軟正黑體"/>
                <w:sz w:val="22"/>
                <w:szCs w:val="22"/>
              </w:rPr>
              <w:t>(5327)、(6103)</w:t>
            </w:r>
            <w:r w:rsidR="00251157" w:rsidRPr="001D5AC8">
              <w:rPr>
                <w:rFonts w:ascii="微軟正黑體" w:eastAsia="微軟正黑體" w:hAnsi="微軟正黑體"/>
                <w:sz w:val="22"/>
                <w:szCs w:val="22"/>
              </w:rPr>
              <w:t>、(6952)、(7019)</w:t>
            </w:r>
            <w:r w:rsidR="00AF304D" w:rsidRPr="001D5AC8">
              <w:rPr>
                <w:rFonts w:ascii="微軟正黑體" w:eastAsia="微軟正黑體" w:hAnsi="微軟正黑體"/>
                <w:sz w:val="22"/>
                <w:szCs w:val="22"/>
              </w:rPr>
              <w:t>等4G學生優惠方案採分開計算</w:t>
            </w:r>
            <w:r w:rsidRPr="001D5AC8">
              <w:rPr>
                <w:rFonts w:ascii="微軟正黑體" w:eastAsia="微軟正黑體" w:hAnsi="微軟正黑體"/>
                <w:sz w:val="22"/>
                <w:szCs w:val="22"/>
              </w:rPr>
              <w:t>專案額度，已辦理上述之學生客戶可再申辦本優惠方案。</w:t>
            </w:r>
          </w:p>
          <w:p w:rsidR="00707FF8" w:rsidRPr="001D5AC8" w:rsidRDefault="00707FF8" w:rsidP="00EE151F">
            <w:pPr>
              <w:pStyle w:val="a3"/>
              <w:numPr>
                <w:ilvl w:val="0"/>
                <w:numId w:val="9"/>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受理</w:t>
            </w:r>
            <w:r w:rsidR="00F33435" w:rsidRPr="001D5AC8">
              <w:rPr>
                <w:rFonts w:ascii="微軟正黑體" w:eastAsia="微軟正黑體" w:hAnsi="微軟正黑體"/>
                <w:sz w:val="22"/>
                <w:szCs w:val="22"/>
              </w:rPr>
              <w:t>時</w:t>
            </w:r>
            <w:r w:rsidRPr="001D5AC8">
              <w:rPr>
                <w:rFonts w:ascii="微軟正黑體" w:eastAsia="微軟正黑體" w:hAnsi="微軟正黑體"/>
                <w:sz w:val="22"/>
                <w:szCs w:val="22"/>
              </w:rPr>
              <w:t>請確實依照規定辦理審核相關證件，不適用學分班、社區大學之學生，學生證</w:t>
            </w:r>
            <w:r w:rsidR="00AE19C1" w:rsidRPr="001D5AC8">
              <w:rPr>
                <w:rFonts w:ascii="微軟正黑體" w:eastAsia="微軟正黑體" w:hAnsi="微軟正黑體"/>
                <w:sz w:val="22"/>
                <w:szCs w:val="22"/>
              </w:rPr>
              <w:t>、</w:t>
            </w:r>
            <w:r w:rsidR="00C01A1C" w:rsidRPr="001D5AC8">
              <w:rPr>
                <w:rFonts w:ascii="微軟正黑體" w:eastAsia="微軟正黑體" w:hAnsi="微軟正黑體"/>
                <w:sz w:val="22"/>
                <w:szCs w:val="22"/>
              </w:rPr>
              <w:t>畢</w:t>
            </w:r>
            <w:r w:rsidR="00AE19C1" w:rsidRPr="001D5AC8">
              <w:rPr>
                <w:rFonts w:ascii="微軟正黑體" w:eastAsia="微軟正黑體" w:hAnsi="微軟正黑體"/>
                <w:sz w:val="22"/>
                <w:szCs w:val="22"/>
              </w:rPr>
              <w:t>業證書等相關證件</w:t>
            </w:r>
            <w:r w:rsidRPr="001D5AC8">
              <w:rPr>
                <w:rFonts w:ascii="微軟正黑體" w:eastAsia="微軟正黑體" w:hAnsi="微軟正黑體"/>
                <w:sz w:val="22"/>
                <w:szCs w:val="22"/>
              </w:rPr>
              <w:t>資料需影印留存以備後續稽核。</w:t>
            </w:r>
          </w:p>
          <w:p w:rsidR="00707FF8" w:rsidRPr="001D5AC8" w:rsidRDefault="00707FF8" w:rsidP="00EE151F">
            <w:pPr>
              <w:pStyle w:val="a3"/>
              <w:numPr>
                <w:ilvl w:val="0"/>
                <w:numId w:val="9"/>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申辦時檢附之學生證</w:t>
            </w:r>
            <w:r w:rsidR="000A0F0C" w:rsidRPr="001D5AC8">
              <w:rPr>
                <w:rFonts w:ascii="微軟正黑體" w:eastAsia="微軟正黑體" w:hAnsi="微軟正黑體"/>
                <w:sz w:val="22"/>
                <w:szCs w:val="22"/>
              </w:rPr>
              <w:t>(如為正式學生證附加國際學生證/悠遊卡為認可之學生證件</w:t>
            </w:r>
            <w:r w:rsidR="00793804" w:rsidRPr="001D5AC8">
              <w:rPr>
                <w:rFonts w:ascii="微軟正黑體" w:eastAsia="微軟正黑體" w:hAnsi="微軟正黑體"/>
                <w:sz w:val="22"/>
                <w:szCs w:val="22"/>
              </w:rPr>
              <w:t>。不含學員證。</w:t>
            </w:r>
            <w:r w:rsidR="00AE19C1" w:rsidRPr="001D5AC8">
              <w:rPr>
                <w:rFonts w:ascii="微軟正黑體" w:eastAsia="微軟正黑體" w:hAnsi="微軟正黑體"/>
                <w:sz w:val="22"/>
                <w:szCs w:val="22"/>
              </w:rPr>
              <w:t>)</w:t>
            </w:r>
            <w:r w:rsidRPr="001D5AC8">
              <w:rPr>
                <w:rFonts w:ascii="微軟正黑體" w:eastAsia="微軟正黑體" w:hAnsi="微軟正黑體"/>
                <w:sz w:val="22"/>
                <w:szCs w:val="22"/>
              </w:rPr>
              <w:t>須有最近一學期之註冊章，若無註冊章</w:t>
            </w:r>
            <w:r w:rsidR="00E01E7E" w:rsidRPr="001D5AC8">
              <w:rPr>
                <w:rFonts w:ascii="微軟正黑體" w:eastAsia="微軟正黑體" w:hAnsi="微軟正黑體"/>
                <w:sz w:val="22"/>
                <w:szCs w:val="22"/>
              </w:rPr>
              <w:t>，需檢附最近一期之繳費證明或由</w:t>
            </w:r>
            <w:r w:rsidR="00AA144C" w:rsidRPr="001D5AC8">
              <w:rPr>
                <w:rFonts w:ascii="微軟正黑體" w:eastAsia="微軟正黑體" w:hAnsi="微軟正黑體"/>
                <w:sz w:val="22"/>
                <w:szCs w:val="22"/>
              </w:rPr>
              <w:t>國內</w:t>
            </w:r>
            <w:r w:rsidR="00E01E7E" w:rsidRPr="001D5AC8">
              <w:rPr>
                <w:rFonts w:ascii="微軟正黑體" w:eastAsia="微軟正黑體" w:hAnsi="微軟正黑體"/>
                <w:sz w:val="22"/>
                <w:szCs w:val="22"/>
              </w:rPr>
              <w:t>學校開立在學證明。</w:t>
            </w:r>
            <w:r w:rsidR="00C01EE5" w:rsidRPr="001D5AC8">
              <w:rPr>
                <w:rFonts w:ascii="微軟正黑體" w:eastAsia="微軟正黑體" w:hAnsi="微軟正黑體"/>
                <w:sz w:val="22"/>
                <w:szCs w:val="22"/>
              </w:rPr>
              <w:t>若客戶所提供之學生證已與悠遊</w:t>
            </w:r>
            <w:r w:rsidR="003E63E4" w:rsidRPr="001D5AC8">
              <w:rPr>
                <w:rFonts w:ascii="微軟正黑體" w:eastAsia="微軟正黑體" w:hAnsi="微軟正黑體"/>
                <w:sz w:val="22"/>
                <w:szCs w:val="22"/>
              </w:rPr>
              <w:t>卡結合，無</w:t>
            </w:r>
            <w:r w:rsidR="00C01EE5" w:rsidRPr="001D5AC8">
              <w:rPr>
                <w:rFonts w:ascii="微軟正黑體" w:eastAsia="微軟正黑體" w:hAnsi="微軟正黑體"/>
                <w:sz w:val="22"/>
                <w:szCs w:val="22"/>
              </w:rPr>
              <w:t>加蓋註冊章，</w:t>
            </w:r>
            <w:r w:rsidR="008471F2" w:rsidRPr="001D5AC8">
              <w:rPr>
                <w:rFonts w:ascii="微軟正黑體" w:eastAsia="微軟正黑體" w:hAnsi="微軟正黑體"/>
                <w:sz w:val="22"/>
                <w:szCs w:val="22"/>
              </w:rPr>
              <w:t>需</w:t>
            </w:r>
            <w:r w:rsidR="00C01EE5" w:rsidRPr="001D5AC8">
              <w:rPr>
                <w:rFonts w:ascii="微軟正黑體" w:eastAsia="微軟正黑體" w:hAnsi="微軟正黑體"/>
                <w:sz w:val="22"/>
                <w:szCs w:val="22"/>
              </w:rPr>
              <w:t>提供繳費證明或在學證明文件。</w:t>
            </w:r>
            <w:r w:rsidR="00E01E7E" w:rsidRPr="001D5AC8">
              <w:rPr>
                <w:rFonts w:ascii="微軟正黑體" w:eastAsia="微軟正黑體" w:hAnsi="微軟正黑體"/>
                <w:sz w:val="22"/>
                <w:szCs w:val="22"/>
              </w:rPr>
              <w:t>另外，應屆畢業生(小六、國三、高三、大四、碩博士畢業生)若無法出示學生證時，可檢附入學/錄取通知單或應屆畢業證書</w:t>
            </w:r>
            <w:r w:rsidR="009746BA" w:rsidRPr="001D5AC8">
              <w:rPr>
                <w:rFonts w:ascii="微軟正黑體" w:eastAsia="微軟正黑體" w:hAnsi="微軟正黑體"/>
                <w:sz w:val="22"/>
                <w:szCs w:val="22"/>
              </w:rPr>
              <w:t>辦理本專</w:t>
            </w:r>
            <w:r w:rsidR="00E01E7E" w:rsidRPr="001D5AC8">
              <w:rPr>
                <w:rFonts w:ascii="微軟正黑體" w:eastAsia="微軟正黑體" w:hAnsi="微軟正黑體"/>
                <w:sz w:val="22"/>
                <w:szCs w:val="22"/>
              </w:rPr>
              <w:t>案。</w:t>
            </w:r>
          </w:p>
          <w:p w:rsidR="00845B5C" w:rsidRPr="001D5AC8" w:rsidRDefault="00845B5C" w:rsidP="00EE151F">
            <w:pPr>
              <w:pStyle w:val="a3"/>
              <w:numPr>
                <w:ilvl w:val="0"/>
                <w:numId w:val="9"/>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空中大學全修生可參加</w:t>
            </w:r>
            <w:r w:rsidR="00940E79" w:rsidRPr="001D5AC8">
              <w:rPr>
                <w:rFonts w:ascii="微軟正黑體" w:eastAsia="微軟正黑體" w:hAnsi="微軟正黑體"/>
                <w:sz w:val="22"/>
                <w:szCs w:val="22"/>
              </w:rPr>
              <w:t>本</w:t>
            </w:r>
            <w:r w:rsidRPr="001D5AC8">
              <w:rPr>
                <w:rFonts w:ascii="微軟正黑體" w:eastAsia="微軟正黑體" w:hAnsi="微軟正黑體"/>
                <w:sz w:val="22"/>
                <w:szCs w:val="22"/>
              </w:rPr>
              <w:t>學生優惠方案</w:t>
            </w:r>
            <w:r w:rsidR="000A0F0C" w:rsidRPr="001D5AC8">
              <w:rPr>
                <w:rFonts w:ascii="微軟正黑體" w:eastAsia="微軟正黑體" w:hAnsi="微軟正黑體"/>
                <w:sz w:val="22"/>
                <w:szCs w:val="22"/>
              </w:rPr>
              <w:t>，請附上</w:t>
            </w:r>
            <w:r w:rsidR="00793804" w:rsidRPr="001D5AC8">
              <w:rPr>
                <w:rFonts w:ascii="微軟正黑體" w:eastAsia="微軟正黑體" w:hAnsi="微軟正黑體"/>
                <w:sz w:val="22"/>
                <w:szCs w:val="22"/>
              </w:rPr>
              <w:t>有效</w:t>
            </w:r>
            <w:r w:rsidR="000A0F0C" w:rsidRPr="001D5AC8">
              <w:rPr>
                <w:rFonts w:ascii="微軟正黑體" w:eastAsia="微軟正黑體" w:hAnsi="微軟正黑體"/>
                <w:sz w:val="22"/>
                <w:szCs w:val="22"/>
              </w:rPr>
              <w:t>學生證</w:t>
            </w:r>
            <w:r w:rsidRPr="001D5AC8">
              <w:rPr>
                <w:rFonts w:ascii="微軟正黑體" w:eastAsia="微軟正黑體" w:hAnsi="微軟正黑體"/>
                <w:sz w:val="22"/>
                <w:szCs w:val="22"/>
              </w:rPr>
              <w:t>。</w:t>
            </w:r>
          </w:p>
          <w:p w:rsidR="00793804" w:rsidRPr="001D5AC8" w:rsidRDefault="00657CAE" w:rsidP="00EE151F">
            <w:pPr>
              <w:pStyle w:val="a3"/>
              <w:numPr>
                <w:ilvl w:val="0"/>
                <w:numId w:val="9"/>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如為警察大學、陸軍官校等之學生，已改用</w:t>
            </w:r>
            <w:r w:rsidR="00793804" w:rsidRPr="001D5AC8">
              <w:rPr>
                <w:rFonts w:ascii="微軟正黑體" w:eastAsia="微軟正黑體" w:hAnsi="微軟正黑體"/>
                <w:sz w:val="22"/>
                <w:szCs w:val="22"/>
              </w:rPr>
              <w:t>【學員證】，請以學員證受理。</w:t>
            </w:r>
          </w:p>
          <w:p w:rsidR="00E17355" w:rsidRPr="001D5AC8" w:rsidRDefault="00E17355" w:rsidP="00EE151F">
            <w:pPr>
              <w:pStyle w:val="a3"/>
              <w:numPr>
                <w:ilvl w:val="0"/>
                <w:numId w:val="9"/>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憑畢業證書辦理學生專案時，須未逾畢業證書上所列印之畢業月份之次月份起算半年內，始予受理。(例如：民國</w:t>
            </w:r>
            <w:r w:rsidR="009C4F0F" w:rsidRPr="001D5AC8">
              <w:rPr>
                <w:rFonts w:ascii="微軟正黑體" w:eastAsia="微軟正黑體" w:hAnsi="微軟正黑體"/>
                <w:sz w:val="22"/>
                <w:szCs w:val="22"/>
              </w:rPr>
              <w:t>107</w:t>
            </w:r>
            <w:r w:rsidRPr="001D5AC8">
              <w:rPr>
                <w:rFonts w:ascii="微軟正黑體" w:eastAsia="微軟正黑體" w:hAnsi="微軟正黑體"/>
                <w:sz w:val="22"/>
                <w:szCs w:val="22"/>
              </w:rPr>
              <w:t>年1月畢業，可於</w:t>
            </w:r>
            <w:r w:rsidR="009C4F0F" w:rsidRPr="001D5AC8">
              <w:rPr>
                <w:rFonts w:ascii="微軟正黑體" w:eastAsia="微軟正黑體" w:hAnsi="微軟正黑體"/>
                <w:sz w:val="22"/>
                <w:szCs w:val="22"/>
              </w:rPr>
              <w:t>107</w:t>
            </w:r>
            <w:r w:rsidRPr="001D5AC8">
              <w:rPr>
                <w:rFonts w:ascii="微軟正黑體" w:eastAsia="微軟正黑體" w:hAnsi="微軟正黑體"/>
                <w:sz w:val="22"/>
                <w:szCs w:val="22"/>
              </w:rPr>
              <w:t>年7月底前憑畢業證書辦理；</w:t>
            </w:r>
            <w:r w:rsidR="009C4F0F" w:rsidRPr="001D5AC8">
              <w:rPr>
                <w:rFonts w:ascii="微軟正黑體" w:eastAsia="微軟正黑體" w:hAnsi="微軟正黑體"/>
                <w:sz w:val="22"/>
                <w:szCs w:val="22"/>
              </w:rPr>
              <w:t>107</w:t>
            </w:r>
            <w:r w:rsidRPr="001D5AC8">
              <w:rPr>
                <w:rFonts w:ascii="微軟正黑體" w:eastAsia="微軟正黑體" w:hAnsi="微軟正黑體"/>
                <w:sz w:val="22"/>
                <w:szCs w:val="22"/>
              </w:rPr>
              <w:t>年6月畢業，可於</w:t>
            </w:r>
            <w:r w:rsidR="009C4F0F" w:rsidRPr="001D5AC8">
              <w:rPr>
                <w:rFonts w:ascii="微軟正黑體" w:eastAsia="微軟正黑體" w:hAnsi="微軟正黑體"/>
                <w:sz w:val="22"/>
                <w:szCs w:val="22"/>
              </w:rPr>
              <w:t>107</w:t>
            </w:r>
            <w:r w:rsidRPr="001D5AC8">
              <w:rPr>
                <w:rFonts w:ascii="微軟正黑體" w:eastAsia="微軟正黑體" w:hAnsi="微軟正黑體"/>
                <w:sz w:val="22"/>
                <w:szCs w:val="22"/>
              </w:rPr>
              <w:t>年12月底前憑畢業證書辦理。)</w:t>
            </w:r>
          </w:p>
          <w:p w:rsidR="00535EC2" w:rsidRPr="001D5AC8" w:rsidRDefault="00535EC2" w:rsidP="00EE151F">
            <w:pPr>
              <w:pStyle w:val="a3"/>
              <w:numPr>
                <w:ilvl w:val="0"/>
                <w:numId w:val="9"/>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未滿20歲之限制行為能力人須經法定代理人同意。</w:t>
            </w:r>
          </w:p>
          <w:p w:rsidR="000710FC" w:rsidRPr="001D5AC8" w:rsidRDefault="00817FB9" w:rsidP="00EE151F">
            <w:pPr>
              <w:pStyle w:val="a3"/>
              <w:numPr>
                <w:ilvl w:val="0"/>
                <w:numId w:val="9"/>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年滿20歲之</w:t>
            </w:r>
            <w:r w:rsidR="00E01E7E" w:rsidRPr="001D5AC8">
              <w:rPr>
                <w:rFonts w:ascii="微軟正黑體" w:eastAsia="微軟正黑體" w:hAnsi="微軟正黑體"/>
                <w:sz w:val="22"/>
                <w:szCs w:val="22"/>
              </w:rPr>
              <w:t>外籍人士(含大陸/港澳</w:t>
            </w:r>
            <w:r w:rsidR="005B2C85" w:rsidRPr="001D5AC8">
              <w:rPr>
                <w:rFonts w:ascii="微軟正黑體" w:eastAsia="微軟正黑體" w:hAnsi="微軟正黑體"/>
                <w:sz w:val="22"/>
                <w:szCs w:val="22"/>
              </w:rPr>
              <w:t>)</w:t>
            </w:r>
            <w:r w:rsidR="009746BA" w:rsidRPr="001D5AC8">
              <w:rPr>
                <w:rFonts w:ascii="微軟正黑體" w:eastAsia="微軟正黑體" w:hAnsi="微軟正黑體"/>
                <w:sz w:val="22"/>
                <w:szCs w:val="22"/>
              </w:rPr>
              <w:t>在台學生比照現行規定可辦理本專</w:t>
            </w:r>
            <w:r w:rsidR="00E01E7E" w:rsidRPr="001D5AC8">
              <w:rPr>
                <w:rFonts w:ascii="微軟正黑體" w:eastAsia="微軟正黑體" w:hAnsi="微軟正黑體"/>
                <w:sz w:val="22"/>
                <w:szCs w:val="22"/>
              </w:rPr>
              <w:t>案(特約服務中心無法受理外籍人士辦理)</w:t>
            </w:r>
            <w:r w:rsidR="00C675CC" w:rsidRPr="001D5AC8">
              <w:rPr>
                <w:rFonts w:ascii="微軟正黑體" w:eastAsia="微軟正黑體" w:hAnsi="微軟正黑體"/>
                <w:sz w:val="22"/>
                <w:szCs w:val="22"/>
              </w:rPr>
              <w:t>，</w:t>
            </w:r>
            <w:r w:rsidR="001E212A" w:rsidRPr="001D5AC8">
              <w:rPr>
                <w:rFonts w:ascii="微軟正黑體" w:eastAsia="微軟正黑體" w:hAnsi="微軟正黑體"/>
                <w:sz w:val="22"/>
                <w:szCs w:val="22"/>
              </w:rPr>
              <w:t>須</w:t>
            </w:r>
            <w:r w:rsidR="00C675CC" w:rsidRPr="001D5AC8">
              <w:rPr>
                <w:rFonts w:ascii="微軟正黑體" w:eastAsia="微軟正黑體" w:hAnsi="微軟正黑體"/>
                <w:sz w:val="22"/>
                <w:szCs w:val="22"/>
              </w:rPr>
              <w:t>收取保證金</w:t>
            </w:r>
            <w:r w:rsidR="00E01E7E" w:rsidRPr="001D5AC8">
              <w:rPr>
                <w:rFonts w:ascii="微軟正黑體" w:eastAsia="微軟正黑體" w:hAnsi="微軟正黑體"/>
                <w:sz w:val="22"/>
                <w:szCs w:val="22"/>
              </w:rPr>
              <w:t>。</w:t>
            </w:r>
          </w:p>
          <w:p w:rsidR="00A8456E" w:rsidRPr="001D5AC8" w:rsidRDefault="00A8456E" w:rsidP="00EE151F">
            <w:pPr>
              <w:pStyle w:val="a3"/>
              <w:numPr>
                <w:ilvl w:val="0"/>
                <w:numId w:val="9"/>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適用對象為「前約為學生專案且門號登記人25歲以下」，前約指稱方案名稱包含「學生」字眼皆適用。</w:t>
            </w:r>
          </w:p>
        </w:tc>
      </w:tr>
      <w:tr w:rsidR="000710FC" w:rsidRPr="001D5AC8" w:rsidTr="007A49E3">
        <w:trPr>
          <w:trHeight w:val="865"/>
          <w:jc w:val="center"/>
        </w:trPr>
        <w:tc>
          <w:tcPr>
            <w:tcW w:w="863" w:type="pct"/>
            <w:shd w:val="clear" w:color="auto" w:fill="B8CCE4" w:themeFill="accent1" w:themeFillTint="66"/>
          </w:tcPr>
          <w:p w:rsidR="000710FC" w:rsidRPr="001D5AC8" w:rsidRDefault="00E20BDA" w:rsidP="00EE151F">
            <w:pPr>
              <w:spacing w:line="360" w:lineRule="exact"/>
              <w:contextualSpacing/>
              <w:jc w:val="both"/>
              <w:rPr>
                <w:rFonts w:ascii="微軟正黑體" w:eastAsia="微軟正黑體" w:hAnsi="微軟正黑體"/>
                <w:b/>
                <w:sz w:val="22"/>
              </w:rPr>
            </w:pPr>
            <w:r w:rsidRPr="001D5AC8">
              <w:rPr>
                <w:rFonts w:ascii="微軟正黑體" w:eastAsia="微軟正黑體" w:hAnsi="微軟正黑體"/>
                <w:b/>
                <w:sz w:val="22"/>
                <w:szCs w:val="22"/>
              </w:rPr>
              <w:t>專</w:t>
            </w:r>
            <w:r w:rsidR="0035017A" w:rsidRPr="001D5AC8">
              <w:rPr>
                <w:rFonts w:ascii="微軟正黑體" w:eastAsia="微軟正黑體" w:hAnsi="微軟正黑體"/>
                <w:b/>
                <w:sz w:val="22"/>
                <w:szCs w:val="22"/>
              </w:rPr>
              <w:t>案</w:t>
            </w:r>
            <w:r w:rsidR="000710FC" w:rsidRPr="001D5AC8">
              <w:rPr>
                <w:rFonts w:ascii="微軟正黑體" w:eastAsia="微軟正黑體" w:hAnsi="微軟正黑體"/>
                <w:b/>
                <w:sz w:val="22"/>
                <w:szCs w:val="22"/>
              </w:rPr>
              <w:t>限制</w:t>
            </w:r>
          </w:p>
        </w:tc>
        <w:tc>
          <w:tcPr>
            <w:tcW w:w="4137" w:type="pct"/>
            <w:vAlign w:val="center"/>
          </w:tcPr>
          <w:p w:rsidR="000710FC" w:rsidRPr="001D5AC8" w:rsidRDefault="00EA27DA" w:rsidP="00EE151F">
            <w:pPr>
              <w:pStyle w:val="a3"/>
              <w:numPr>
                <w:ilvl w:val="0"/>
                <w:numId w:val="22"/>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租約期間內</w:t>
            </w:r>
            <w:r w:rsidR="000710FC" w:rsidRPr="001D5AC8">
              <w:rPr>
                <w:rFonts w:ascii="微軟正黑體" w:eastAsia="微軟正黑體" w:hAnsi="微軟正黑體"/>
                <w:sz w:val="22"/>
                <w:szCs w:val="22"/>
              </w:rPr>
              <w:t>不得移轉至3G系統。</w:t>
            </w:r>
          </w:p>
          <w:p w:rsidR="000710FC" w:rsidRPr="001D5AC8" w:rsidRDefault="001D3E8F" w:rsidP="00EE151F">
            <w:pPr>
              <w:pStyle w:val="a3"/>
              <w:numPr>
                <w:ilvl w:val="0"/>
                <w:numId w:val="22"/>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本</w:t>
            </w:r>
            <w:r w:rsidR="00DF6126" w:rsidRPr="001D5AC8">
              <w:rPr>
                <w:rFonts w:ascii="微軟正黑體" w:eastAsia="微軟正黑體" w:hAnsi="微軟正黑體"/>
                <w:sz w:val="22"/>
                <w:szCs w:val="22"/>
              </w:rPr>
              <w:t>方</w:t>
            </w:r>
            <w:r w:rsidR="00987D86" w:rsidRPr="001D5AC8">
              <w:rPr>
                <w:rFonts w:ascii="微軟正黑體" w:eastAsia="微軟正黑體" w:hAnsi="微軟正黑體"/>
                <w:sz w:val="22"/>
                <w:szCs w:val="22"/>
              </w:rPr>
              <w:t>案</w:t>
            </w:r>
            <w:r w:rsidR="000710FC" w:rsidRPr="001D5AC8">
              <w:rPr>
                <w:rFonts w:ascii="微軟正黑體" w:eastAsia="微軟正黑體" w:hAnsi="微軟正黑體"/>
                <w:sz w:val="22"/>
                <w:szCs w:val="22"/>
              </w:rPr>
              <w:t>不可再與其他方案併用(NP</w:t>
            </w:r>
            <w:r w:rsidR="00F940F9" w:rsidRPr="001D5AC8">
              <w:rPr>
                <w:rFonts w:ascii="微軟正黑體" w:eastAsia="微軟正黑體" w:hAnsi="微軟正黑體"/>
                <w:sz w:val="22"/>
                <w:szCs w:val="22"/>
              </w:rPr>
              <w:t>移轉手續費</w:t>
            </w:r>
            <w:r w:rsidR="00C01EE5" w:rsidRPr="001D5AC8">
              <w:rPr>
                <w:rFonts w:ascii="微軟正黑體" w:eastAsia="微軟正黑體" w:hAnsi="微軟正黑體"/>
                <w:sz w:val="22"/>
                <w:szCs w:val="22"/>
              </w:rPr>
              <w:t>、</w:t>
            </w:r>
            <w:r w:rsidR="00F940F9" w:rsidRPr="001D5AC8">
              <w:rPr>
                <w:rFonts w:ascii="微軟正黑體" w:eastAsia="微軟正黑體" w:hAnsi="微軟正黑體"/>
                <w:sz w:val="22"/>
                <w:szCs w:val="22"/>
              </w:rPr>
              <w:t>加價購優惠</w:t>
            </w:r>
            <w:r w:rsidR="000710FC" w:rsidRPr="001D5AC8">
              <w:rPr>
                <w:rFonts w:ascii="微軟正黑體" w:eastAsia="微軟正黑體" w:hAnsi="微軟正黑體"/>
                <w:sz w:val="22"/>
                <w:szCs w:val="22"/>
              </w:rPr>
              <w:t>除外</w:t>
            </w:r>
            <w:r w:rsidR="00BF02EE" w:rsidRPr="001D5AC8">
              <w:rPr>
                <w:rFonts w:ascii="微軟正黑體" w:eastAsia="微軟正黑體" w:hAnsi="微軟正黑體"/>
                <w:sz w:val="22"/>
                <w:szCs w:val="22"/>
              </w:rPr>
              <w:t>)。</w:t>
            </w:r>
          </w:p>
          <w:p w:rsidR="00F33435" w:rsidRPr="001D5AC8" w:rsidRDefault="001D3E8F" w:rsidP="00EE151F">
            <w:pPr>
              <w:pStyle w:val="a3"/>
              <w:numPr>
                <w:ilvl w:val="0"/>
                <w:numId w:val="22"/>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本</w:t>
            </w:r>
            <w:r w:rsidR="00DF6126" w:rsidRPr="001D5AC8">
              <w:rPr>
                <w:rFonts w:ascii="微軟正黑體" w:eastAsia="微軟正黑體" w:hAnsi="微軟正黑體"/>
                <w:sz w:val="22"/>
                <w:szCs w:val="22"/>
              </w:rPr>
              <w:t>方</w:t>
            </w:r>
            <w:r w:rsidR="00987D86" w:rsidRPr="001D5AC8">
              <w:rPr>
                <w:rFonts w:ascii="微軟正黑體" w:eastAsia="微軟正黑體" w:hAnsi="微軟正黑體"/>
                <w:sz w:val="22"/>
                <w:szCs w:val="22"/>
              </w:rPr>
              <w:t>案</w:t>
            </w:r>
            <w:r w:rsidR="00F33435" w:rsidRPr="001D5AC8">
              <w:rPr>
                <w:rFonts w:ascii="微軟正黑體" w:eastAsia="微軟正黑體" w:hAnsi="微軟正黑體"/>
                <w:sz w:val="22"/>
                <w:szCs w:val="22"/>
              </w:rPr>
              <w:t>不可辦理換租、一退一租與單方過戶，但可換選號。</w:t>
            </w:r>
          </w:p>
          <w:p w:rsidR="00C01EE5" w:rsidRPr="001D5AC8" w:rsidRDefault="001D3E8F" w:rsidP="00EE151F">
            <w:pPr>
              <w:pStyle w:val="a3"/>
              <w:numPr>
                <w:ilvl w:val="0"/>
                <w:numId w:val="22"/>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本</w:t>
            </w:r>
            <w:r w:rsidR="00DF6126" w:rsidRPr="001D5AC8">
              <w:rPr>
                <w:rFonts w:ascii="微軟正黑體" w:eastAsia="微軟正黑體" w:hAnsi="微軟正黑體"/>
                <w:sz w:val="22"/>
                <w:szCs w:val="22"/>
              </w:rPr>
              <w:t>方</w:t>
            </w:r>
            <w:r w:rsidR="00987D86" w:rsidRPr="001D5AC8">
              <w:rPr>
                <w:rFonts w:ascii="微軟正黑體" w:eastAsia="微軟正黑體" w:hAnsi="微軟正黑體"/>
                <w:sz w:val="22"/>
                <w:szCs w:val="22"/>
              </w:rPr>
              <w:t>案</w:t>
            </w:r>
            <w:r w:rsidR="00F33435" w:rsidRPr="001D5AC8">
              <w:rPr>
                <w:rFonts w:ascii="微軟正黑體" w:eastAsia="微軟正黑體" w:hAnsi="微軟正黑體"/>
                <w:sz w:val="22"/>
                <w:szCs w:val="22"/>
              </w:rPr>
              <w:t>不提供基地台、老客戶月租費、大客戶月租費、</w:t>
            </w:r>
            <w:r w:rsidR="00010984" w:rsidRPr="001D5AC8">
              <w:rPr>
                <w:rFonts w:ascii="微軟正黑體" w:eastAsia="微軟正黑體" w:hAnsi="微軟正黑體"/>
                <w:sz w:val="22"/>
                <w:szCs w:val="22"/>
              </w:rPr>
              <w:t>非個人證號、</w:t>
            </w:r>
            <w:r w:rsidR="00F33435" w:rsidRPr="001D5AC8">
              <w:rPr>
                <w:rFonts w:ascii="微軟正黑體" w:eastAsia="微軟正黑體" w:hAnsi="微軟正黑體"/>
                <w:sz w:val="22"/>
                <w:szCs w:val="22"/>
              </w:rPr>
              <w:t>國內通信費優惠及員工公務、公司公務</w:t>
            </w:r>
            <w:r w:rsidR="009000F7" w:rsidRPr="001D5AC8">
              <w:rPr>
                <w:rFonts w:ascii="微軟正黑體" w:eastAsia="微軟正黑體" w:hAnsi="微軟正黑體"/>
                <w:sz w:val="22"/>
                <w:szCs w:val="22"/>
              </w:rPr>
              <w:t>…</w:t>
            </w:r>
            <w:r w:rsidR="00F33435" w:rsidRPr="001D5AC8">
              <w:rPr>
                <w:rFonts w:ascii="微軟正黑體" w:eastAsia="微軟正黑體" w:hAnsi="微軟正黑體"/>
                <w:sz w:val="22"/>
                <w:szCs w:val="22"/>
              </w:rPr>
              <w:t>等優惠。</w:t>
            </w:r>
          </w:p>
        </w:tc>
      </w:tr>
      <w:tr w:rsidR="008548A9" w:rsidRPr="001D5AC8" w:rsidTr="007A49E3">
        <w:trPr>
          <w:trHeight w:val="1110"/>
          <w:jc w:val="center"/>
        </w:trPr>
        <w:tc>
          <w:tcPr>
            <w:tcW w:w="863" w:type="pct"/>
            <w:shd w:val="clear" w:color="auto" w:fill="B8CCE4" w:themeFill="accent1" w:themeFillTint="66"/>
          </w:tcPr>
          <w:p w:rsidR="008548A9" w:rsidRPr="001D5AC8" w:rsidRDefault="008548A9" w:rsidP="00EE151F">
            <w:pPr>
              <w:spacing w:line="360" w:lineRule="exact"/>
              <w:contextualSpacing/>
              <w:jc w:val="both"/>
              <w:rPr>
                <w:rFonts w:ascii="微軟正黑體" w:eastAsia="微軟正黑體" w:hAnsi="微軟正黑體"/>
                <w:b/>
                <w:sz w:val="22"/>
              </w:rPr>
            </w:pPr>
            <w:r w:rsidRPr="001D5AC8">
              <w:rPr>
                <w:rFonts w:ascii="微軟正黑體" w:eastAsia="微軟正黑體" w:hAnsi="微軟正黑體"/>
                <w:b/>
                <w:sz w:val="22"/>
                <w:szCs w:val="22"/>
              </w:rPr>
              <w:lastRenderedPageBreak/>
              <w:t>月租費減收</w:t>
            </w:r>
            <w:r w:rsidR="00AE2062" w:rsidRPr="001D5AC8">
              <w:rPr>
                <w:rFonts w:ascii="微軟正黑體" w:eastAsia="微軟正黑體" w:hAnsi="微軟正黑體"/>
                <w:b/>
                <w:sz w:val="22"/>
                <w:szCs w:val="22"/>
              </w:rPr>
              <w:t>優惠限制</w:t>
            </w:r>
          </w:p>
        </w:tc>
        <w:tc>
          <w:tcPr>
            <w:tcW w:w="4137" w:type="pct"/>
            <w:vAlign w:val="center"/>
          </w:tcPr>
          <w:p w:rsidR="00F05F68" w:rsidRPr="001D5AC8" w:rsidRDefault="00F05F68" w:rsidP="00EE151F">
            <w:pPr>
              <w:pStyle w:val="a3"/>
              <w:numPr>
                <w:ilvl w:val="0"/>
                <w:numId w:val="23"/>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申辦本優惠</w:t>
            </w:r>
            <w:r w:rsidR="00E40260" w:rsidRPr="001D5AC8">
              <w:rPr>
                <w:rFonts w:ascii="微軟正黑體" w:eastAsia="微軟正黑體" w:hAnsi="微軟正黑體"/>
                <w:sz w:val="22"/>
                <w:szCs w:val="22"/>
              </w:rPr>
              <w:t>選擇</w:t>
            </w:r>
            <w:r w:rsidRPr="001D5AC8">
              <w:rPr>
                <w:rFonts w:ascii="微軟正黑體" w:eastAsia="微軟正黑體" w:hAnsi="微軟正黑體"/>
                <w:sz w:val="22"/>
                <w:szCs w:val="22"/>
              </w:rPr>
              <w:t>[購機方案]月繳388元/月繳588</w:t>
            </w:r>
            <w:r w:rsidR="005B2E22" w:rsidRPr="001D5AC8">
              <w:rPr>
                <w:rFonts w:ascii="微軟正黑體" w:eastAsia="微軟正黑體" w:hAnsi="微軟正黑體"/>
                <w:sz w:val="22"/>
                <w:szCs w:val="22"/>
              </w:rPr>
              <w:t>元</w:t>
            </w:r>
            <w:r w:rsidRPr="001D5AC8">
              <w:rPr>
                <w:rFonts w:ascii="微軟正黑體" w:eastAsia="微軟正黑體" w:hAnsi="微軟正黑體"/>
                <w:sz w:val="22"/>
                <w:szCs w:val="22"/>
              </w:rPr>
              <w:t>者，於最短租期30個月內享每月贈送月租費減收11元優惠；月繳688</w:t>
            </w:r>
            <w:r w:rsidR="005B2E22" w:rsidRPr="001D5AC8">
              <w:rPr>
                <w:rFonts w:ascii="微軟正黑體" w:eastAsia="微軟正黑體" w:hAnsi="微軟正黑體"/>
                <w:sz w:val="22"/>
                <w:szCs w:val="22"/>
              </w:rPr>
              <w:t>元</w:t>
            </w:r>
            <w:r w:rsidRPr="001D5AC8">
              <w:rPr>
                <w:rFonts w:ascii="微軟正黑體" w:eastAsia="微軟正黑體" w:hAnsi="微軟正黑體"/>
                <w:sz w:val="22"/>
                <w:szCs w:val="22"/>
              </w:rPr>
              <w:t>者，於最短租期30個月內享每月贈送月租費減收111元優惠。</w:t>
            </w:r>
          </w:p>
          <w:p w:rsidR="00FA2EC2" w:rsidRPr="001D5AC8" w:rsidRDefault="00F05F68" w:rsidP="00EE151F">
            <w:pPr>
              <w:pStyle w:val="a3"/>
              <w:numPr>
                <w:ilvl w:val="0"/>
                <w:numId w:val="23"/>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申辦本方案選擇[</w:t>
            </w:r>
            <w:r w:rsidR="00EF3B68" w:rsidRPr="001D5AC8">
              <w:rPr>
                <w:rFonts w:ascii="微軟正黑體" w:eastAsia="微軟正黑體" w:hAnsi="微軟正黑體"/>
                <w:sz w:val="22"/>
                <w:szCs w:val="22"/>
              </w:rPr>
              <w:t>單門號</w:t>
            </w:r>
            <w:r w:rsidRPr="001D5AC8">
              <w:rPr>
                <w:rFonts w:ascii="微軟正黑體" w:eastAsia="微軟正黑體" w:hAnsi="微軟正黑體"/>
                <w:sz w:val="22"/>
                <w:szCs w:val="22"/>
              </w:rPr>
              <w:t>方案]</w:t>
            </w:r>
            <w:r w:rsidR="005B2E22" w:rsidRPr="001D5AC8">
              <w:rPr>
                <w:rFonts w:ascii="微軟正黑體" w:eastAsia="微軟正黑體" w:hAnsi="微軟正黑體"/>
                <w:sz w:val="22"/>
                <w:szCs w:val="22"/>
              </w:rPr>
              <w:t>月繳288元/月繳488元者，於最短租期30個月內享每月贈送月租費減收111元優惠；月繳588元者，於最短租期30個月內享每月贈送月租費減收211元優惠。</w:t>
            </w:r>
          </w:p>
          <w:p w:rsidR="002255FE" w:rsidRPr="001D5AC8" w:rsidRDefault="00F05F68" w:rsidP="00EE151F">
            <w:pPr>
              <w:pStyle w:val="a3"/>
              <w:numPr>
                <w:ilvl w:val="0"/>
                <w:numId w:val="23"/>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租約期間內客戶申租之門號有提前解約情形(包含但不限於退租、一退一租、欠拆、調降資費至所選方案費率限制以下、轉預付卡、移轉至3G系統等)，則本優惠即時停止，且需依實際已享月租費減收優惠金額(按未滿租期之日數比例計收)繳還電信費用補貼款，日後原號或新號復租時，本優惠恢復/遞延至優惠租期結束。</w:t>
            </w:r>
          </w:p>
        </w:tc>
      </w:tr>
      <w:tr w:rsidR="001974D4" w:rsidRPr="001D5AC8" w:rsidTr="007A49E3">
        <w:trPr>
          <w:trHeight w:val="563"/>
          <w:jc w:val="center"/>
        </w:trPr>
        <w:tc>
          <w:tcPr>
            <w:tcW w:w="863" w:type="pct"/>
            <w:shd w:val="clear" w:color="auto" w:fill="B8CCE4" w:themeFill="accent1" w:themeFillTint="66"/>
          </w:tcPr>
          <w:p w:rsidR="00D60AA5" w:rsidRPr="001D5AC8" w:rsidRDefault="00D60AA5" w:rsidP="00EE151F">
            <w:pPr>
              <w:spacing w:line="360" w:lineRule="exact"/>
              <w:contextualSpacing/>
              <w:jc w:val="both"/>
              <w:rPr>
                <w:rFonts w:ascii="微軟正黑體" w:eastAsia="微軟正黑體" w:hAnsi="微軟正黑體"/>
                <w:b/>
                <w:sz w:val="22"/>
              </w:rPr>
            </w:pPr>
            <w:r w:rsidRPr="001D5AC8">
              <w:rPr>
                <w:rFonts w:ascii="微軟正黑體" w:eastAsia="微軟正黑體" w:hAnsi="微軟正黑體"/>
                <w:b/>
                <w:sz w:val="22"/>
                <w:szCs w:val="22"/>
              </w:rPr>
              <w:t>行動上網量優惠限制</w:t>
            </w:r>
          </w:p>
        </w:tc>
        <w:tc>
          <w:tcPr>
            <w:tcW w:w="4137" w:type="pct"/>
            <w:vAlign w:val="center"/>
          </w:tcPr>
          <w:p w:rsidR="00FA2EC2" w:rsidRPr="001D5AC8" w:rsidRDefault="00EF3B68" w:rsidP="00EE151F">
            <w:pPr>
              <w:pStyle w:val="a3"/>
              <w:numPr>
                <w:ilvl w:val="0"/>
                <w:numId w:val="24"/>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申辦本優惠</w:t>
            </w:r>
            <w:r w:rsidR="00E40260" w:rsidRPr="001D5AC8">
              <w:rPr>
                <w:rFonts w:ascii="微軟正黑體" w:eastAsia="微軟正黑體" w:hAnsi="微軟正黑體"/>
                <w:sz w:val="22"/>
                <w:szCs w:val="22"/>
              </w:rPr>
              <w:t>選擇</w:t>
            </w:r>
            <w:r w:rsidRPr="001D5AC8">
              <w:rPr>
                <w:rFonts w:ascii="微軟正黑體" w:eastAsia="微軟正黑體" w:hAnsi="微軟正黑體"/>
                <w:sz w:val="22"/>
                <w:szCs w:val="22"/>
              </w:rPr>
              <w:t>[購機方案]月繳</w:t>
            </w:r>
            <w:r w:rsidR="00E40260" w:rsidRPr="001D5AC8">
              <w:rPr>
                <w:rFonts w:ascii="微軟正黑體" w:eastAsia="微軟正黑體" w:hAnsi="微軟正黑體"/>
                <w:sz w:val="22"/>
                <w:szCs w:val="22"/>
              </w:rPr>
              <w:t>388</w:t>
            </w:r>
            <w:r w:rsidRPr="001D5AC8">
              <w:rPr>
                <w:rFonts w:ascii="微軟正黑體" w:eastAsia="微軟正黑體" w:hAnsi="微軟正黑體"/>
                <w:sz w:val="22"/>
                <w:szCs w:val="22"/>
              </w:rPr>
              <w:t>元以及[單門號方案]月繳</w:t>
            </w:r>
            <w:r w:rsidR="009A2069">
              <w:rPr>
                <w:rFonts w:ascii="微軟正黑體" w:eastAsia="微軟正黑體" w:hAnsi="微軟正黑體"/>
                <w:sz w:val="22"/>
                <w:szCs w:val="22"/>
              </w:rPr>
              <w:t>288</w:t>
            </w:r>
            <w:r w:rsidRPr="001D5AC8">
              <w:rPr>
                <w:rFonts w:ascii="微軟正黑體" w:eastAsia="微軟正黑體" w:hAnsi="微軟正黑體"/>
                <w:sz w:val="22"/>
                <w:szCs w:val="22"/>
              </w:rPr>
              <w:t>元者，於最短租期30個月內享每月贈送定額國內行動上網數據傳輸量優惠(每月贈送額度依當週期優惠有效天數比例計算)</w:t>
            </w:r>
          </w:p>
          <w:p w:rsidR="00FA2EC2" w:rsidRPr="001D5AC8" w:rsidRDefault="00EF3B68" w:rsidP="00EE151F">
            <w:pPr>
              <w:pStyle w:val="a3"/>
              <w:numPr>
                <w:ilvl w:val="0"/>
                <w:numId w:val="24"/>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申辦本優惠</w:t>
            </w:r>
            <w:r w:rsidR="00E40260" w:rsidRPr="001D5AC8">
              <w:rPr>
                <w:rFonts w:ascii="微軟正黑體" w:eastAsia="微軟正黑體" w:hAnsi="微軟正黑體"/>
                <w:sz w:val="22"/>
                <w:szCs w:val="22"/>
              </w:rPr>
              <w:t>選擇</w:t>
            </w:r>
            <w:r w:rsidRPr="001D5AC8">
              <w:rPr>
                <w:rFonts w:ascii="微軟正黑體" w:eastAsia="微軟正黑體" w:hAnsi="微軟正黑體"/>
                <w:sz w:val="22"/>
                <w:szCs w:val="22"/>
              </w:rPr>
              <w:t>[購機方案]月繳</w:t>
            </w:r>
            <w:r w:rsidR="00E40260" w:rsidRPr="001D5AC8">
              <w:rPr>
                <w:rFonts w:ascii="微軟正黑體" w:eastAsia="微軟正黑體" w:hAnsi="微軟正黑體"/>
                <w:sz w:val="22"/>
                <w:szCs w:val="22"/>
              </w:rPr>
              <w:t>588</w:t>
            </w:r>
            <w:r w:rsidRPr="001D5AC8">
              <w:rPr>
                <w:rFonts w:ascii="微軟正黑體" w:eastAsia="微軟正黑體" w:hAnsi="微軟正黑體"/>
                <w:sz w:val="22"/>
                <w:szCs w:val="22"/>
              </w:rPr>
              <w:t>元/6</w:t>
            </w:r>
            <w:r w:rsidR="00E40260" w:rsidRPr="001D5AC8">
              <w:rPr>
                <w:rFonts w:ascii="微軟正黑體" w:eastAsia="微軟正黑體" w:hAnsi="微軟正黑體"/>
                <w:sz w:val="22"/>
                <w:szCs w:val="22"/>
              </w:rPr>
              <w:t>88</w:t>
            </w:r>
            <w:r w:rsidRPr="001D5AC8">
              <w:rPr>
                <w:rFonts w:ascii="微軟正黑體" w:eastAsia="微軟正黑體" w:hAnsi="微軟正黑體"/>
                <w:sz w:val="22"/>
                <w:szCs w:val="22"/>
              </w:rPr>
              <w:t>元以及[單門號方案]月繳</w:t>
            </w:r>
            <w:r w:rsidR="00E40260" w:rsidRPr="001D5AC8">
              <w:rPr>
                <w:rFonts w:ascii="微軟正黑體" w:eastAsia="微軟正黑體" w:hAnsi="微軟正黑體"/>
                <w:sz w:val="22"/>
                <w:szCs w:val="22"/>
              </w:rPr>
              <w:t>488</w:t>
            </w:r>
            <w:r w:rsidRPr="001D5AC8">
              <w:rPr>
                <w:rFonts w:ascii="微軟正黑體" w:eastAsia="微軟正黑體" w:hAnsi="微軟正黑體"/>
                <w:sz w:val="22"/>
                <w:szCs w:val="22"/>
              </w:rPr>
              <w:t>元/</w:t>
            </w:r>
            <w:r w:rsidR="00E40260" w:rsidRPr="001D5AC8">
              <w:rPr>
                <w:rFonts w:ascii="微軟正黑體" w:eastAsia="微軟正黑體" w:hAnsi="微軟正黑體"/>
                <w:sz w:val="22"/>
                <w:szCs w:val="22"/>
              </w:rPr>
              <w:t>588</w:t>
            </w:r>
            <w:r w:rsidRPr="001D5AC8">
              <w:rPr>
                <w:rFonts w:ascii="微軟正黑體" w:eastAsia="微軟正黑體" w:hAnsi="微軟正黑體"/>
                <w:sz w:val="22"/>
                <w:szCs w:val="22"/>
              </w:rPr>
              <w:t>元者，於最短租期30個月內享國內上網無限瀏覽優惠。</w:t>
            </w:r>
          </w:p>
          <w:p w:rsidR="00FA2EC2" w:rsidRPr="001D5AC8" w:rsidRDefault="00EF3B68" w:rsidP="00EE151F">
            <w:pPr>
              <w:pStyle w:val="a3"/>
              <w:numPr>
                <w:ilvl w:val="0"/>
                <w:numId w:val="24"/>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本優惠贈送額度須依所選方案而定，不隨費率調整而變動，限當月贈送完畢，若有未贈送完之傳輸量將不累計至次月亦不退現；並於當週期資費內含行動上網量用罄後開始抵用行動上網量優惠，當週期行動上網量優惠用罄或優惠到期後，恢復4G一般型資費行動上網量牌告費率計收或降速/停用機制處理。</w:t>
            </w:r>
          </w:p>
          <w:p w:rsidR="00C01EE5" w:rsidRPr="001D5AC8" w:rsidRDefault="00EF3B68" w:rsidP="00EE151F">
            <w:pPr>
              <w:pStyle w:val="a3"/>
              <w:numPr>
                <w:ilvl w:val="0"/>
                <w:numId w:val="24"/>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租約期間內客戶申租之門號有提前解約情形(包含但不限於退租、一退一租、欠拆、調降資費至所選方案費率限制以下、轉預付卡、移轉至3G系統等)時，則本優惠即時停止，日後原號或新號復租時，本優惠恢復/遞延至優惠租期結束。</w:t>
            </w:r>
          </w:p>
        </w:tc>
      </w:tr>
      <w:tr w:rsidR="00DF6126" w:rsidRPr="001D5AC8" w:rsidTr="007A49E3">
        <w:trPr>
          <w:trHeight w:val="421"/>
          <w:jc w:val="center"/>
        </w:trPr>
        <w:tc>
          <w:tcPr>
            <w:tcW w:w="863" w:type="pct"/>
            <w:shd w:val="clear" w:color="auto" w:fill="B8CCE4" w:themeFill="accent1" w:themeFillTint="66"/>
            <w:hideMark/>
          </w:tcPr>
          <w:p w:rsidR="00DF6126" w:rsidRPr="001D5AC8" w:rsidRDefault="00DF6126" w:rsidP="00EE151F">
            <w:pPr>
              <w:pStyle w:val="a3"/>
              <w:spacing w:line="360" w:lineRule="exact"/>
              <w:ind w:leftChars="0" w:left="0"/>
              <w:contextualSpacing/>
              <w:jc w:val="both"/>
              <w:rPr>
                <w:rFonts w:ascii="微軟正黑體" w:eastAsia="微軟正黑體" w:hAnsi="微軟正黑體"/>
                <w:b/>
                <w:strike/>
                <w:color w:val="FF0000"/>
                <w:sz w:val="22"/>
              </w:rPr>
            </w:pPr>
            <w:r w:rsidRPr="001D5AC8">
              <w:rPr>
                <w:rFonts w:ascii="微軟正黑體" w:eastAsia="微軟正黑體" w:hAnsi="微軟正黑體"/>
                <w:b/>
                <w:sz w:val="22"/>
                <w:szCs w:val="22"/>
              </w:rPr>
              <w:t>網內免費優惠限制</w:t>
            </w:r>
          </w:p>
        </w:tc>
        <w:tc>
          <w:tcPr>
            <w:tcW w:w="4137" w:type="pct"/>
            <w:vAlign w:val="center"/>
            <w:hideMark/>
          </w:tcPr>
          <w:p w:rsidR="00E40260" w:rsidRPr="001D5AC8" w:rsidRDefault="00E40260" w:rsidP="00EE151F">
            <w:pPr>
              <w:pStyle w:val="a3"/>
              <w:numPr>
                <w:ilvl w:val="0"/>
                <w:numId w:val="25"/>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參加本優惠選擇[購機方案]月繳388元/588元以及[單門號方案]月繳288元/488元者，於最短租期30個月內享「網內每通前10分鐘通話免費優惠」，單次通話累計秒數超過優惠免費分鐘之部分即不予優惠，恢復以4G一般型資費網內語音牌告費率計收，且由當週期資費內含或優惠之網內通話分鐘數抵扣。</w:t>
            </w:r>
          </w:p>
          <w:p w:rsidR="00E40260" w:rsidRPr="001D5AC8" w:rsidRDefault="00E40260" w:rsidP="00EE151F">
            <w:pPr>
              <w:pStyle w:val="a3"/>
              <w:numPr>
                <w:ilvl w:val="0"/>
                <w:numId w:val="10"/>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參加本優惠選擇[購機方案]月繳688元/[單門號方案]月繳588元方案者，於最短租期30個月內享「網內通話免費優惠」。</w:t>
            </w:r>
          </w:p>
          <w:p w:rsidR="00E40260" w:rsidRPr="001D5AC8" w:rsidRDefault="00E40260" w:rsidP="00EE151F">
            <w:pPr>
              <w:pStyle w:val="a3"/>
              <w:numPr>
                <w:ilvl w:val="0"/>
                <w:numId w:val="11"/>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本優惠贈送額度須依所選方案而定，不隨費率調整而變動，自適用資費生效日起開始享有優惠(限撥打中華電信行動門號之國內網內單向語音通話使用，含撥打預付卡、4G撥3G之優惠網通話，但不含簡訊、影像電話、網路電話、公益語音、語音類加值服務、特殊撥號、電話投票、大量播放、國際電話、國際漫遊等服務)，連續共30個月。優惠到期後，國內網內語音相關費用將恢復4G一般型資費網內語音牌告費率計收。</w:t>
            </w:r>
          </w:p>
          <w:p w:rsidR="00FA2EC2" w:rsidRPr="001D5AC8" w:rsidRDefault="00E40260" w:rsidP="00EE151F">
            <w:pPr>
              <w:pStyle w:val="a3"/>
              <w:numPr>
                <w:ilvl w:val="0"/>
                <w:numId w:val="12"/>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若結帳日前一天撥電話跨24:00之費用計算方式：以發話時間點為主，若用戶未切斷重撥不會跨至次期計費，費用仍計算至當期。</w:t>
            </w:r>
          </w:p>
          <w:p w:rsidR="00FA2EC2" w:rsidRPr="001D5AC8" w:rsidRDefault="00E40260" w:rsidP="00EE151F">
            <w:pPr>
              <w:pStyle w:val="a3"/>
              <w:numPr>
                <w:ilvl w:val="0"/>
                <w:numId w:val="12"/>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於租約期間內客戶申租之門號有提前解約情形(包含但不限於退租、一退一租、欠拆、調降資費至所選方案費率限制以下、轉預</w:t>
            </w:r>
            <w:r w:rsidRPr="001D5AC8">
              <w:rPr>
                <w:rFonts w:ascii="微軟正黑體" w:eastAsia="微軟正黑體" w:hAnsi="微軟正黑體"/>
                <w:sz w:val="22"/>
                <w:szCs w:val="22"/>
              </w:rPr>
              <w:lastRenderedPageBreak/>
              <w:t>付卡、移轉至3G系統等)時，則本優惠即時停止，日後原號或新號復租時，本優惠恢復/遞延至優惠租期結束。</w:t>
            </w:r>
          </w:p>
          <w:p w:rsidR="00DF6126" w:rsidRPr="001D5AC8" w:rsidRDefault="00E40260" w:rsidP="00EE151F">
            <w:pPr>
              <w:pStyle w:val="a3"/>
              <w:numPr>
                <w:ilvl w:val="0"/>
                <w:numId w:val="12"/>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本優惠僅供一般用戶申請，不得作為商業使用，亦不得與多方通話併用；凡當次計費週期網內通話對象超過300個不同門號，即視為商業使用，中華電信有權逕行終止本方案優惠，不另通知，同時本公司亦可就用戶所使用之語音通話量依選用之語音費率追溯收費；該門號所屬證號亦不得再申請本優惠。</w:t>
            </w:r>
          </w:p>
        </w:tc>
      </w:tr>
      <w:tr w:rsidR="00DF6126" w:rsidRPr="001D5AC8" w:rsidTr="007A49E3">
        <w:trPr>
          <w:trHeight w:val="436"/>
          <w:jc w:val="center"/>
        </w:trPr>
        <w:tc>
          <w:tcPr>
            <w:tcW w:w="863" w:type="pct"/>
            <w:shd w:val="clear" w:color="auto" w:fill="B8CCE4" w:themeFill="accent1" w:themeFillTint="66"/>
          </w:tcPr>
          <w:p w:rsidR="00DF6126" w:rsidRPr="001D5AC8" w:rsidRDefault="007313DD" w:rsidP="00EE151F">
            <w:pPr>
              <w:pStyle w:val="a3"/>
              <w:spacing w:line="360" w:lineRule="exact"/>
              <w:ind w:leftChars="0" w:left="0"/>
              <w:contextualSpacing/>
              <w:jc w:val="both"/>
              <w:rPr>
                <w:rFonts w:ascii="微軟正黑體" w:eastAsia="微軟正黑體" w:hAnsi="微軟正黑體"/>
                <w:b/>
                <w:sz w:val="22"/>
              </w:rPr>
            </w:pPr>
            <w:r w:rsidRPr="001D5AC8">
              <w:rPr>
                <w:rFonts w:ascii="微軟正黑體" w:eastAsia="微軟正黑體" w:hAnsi="微軟正黑體"/>
                <w:b/>
                <w:sz w:val="22"/>
                <w:szCs w:val="22"/>
              </w:rPr>
              <w:lastRenderedPageBreak/>
              <w:t>網內/網外/市話分鐘數優惠之限制</w:t>
            </w:r>
          </w:p>
        </w:tc>
        <w:tc>
          <w:tcPr>
            <w:tcW w:w="4137" w:type="pct"/>
            <w:vAlign w:val="center"/>
          </w:tcPr>
          <w:p w:rsidR="007313DD" w:rsidRPr="001D5AC8" w:rsidRDefault="007313DD" w:rsidP="00EE151F">
            <w:pPr>
              <w:pStyle w:val="a3"/>
              <w:numPr>
                <w:ilvl w:val="0"/>
                <w:numId w:val="26"/>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參加本優惠選擇[購機方案]月繳388元/[單門號方案]月繳288元者，於最短租期30個月內享每月贈送網內通話15分鐘/網外通話15分鐘/市話通話10分鐘優惠。</w:t>
            </w:r>
          </w:p>
          <w:p w:rsidR="007313DD" w:rsidRPr="001D5AC8" w:rsidRDefault="007313DD" w:rsidP="00EE151F">
            <w:pPr>
              <w:pStyle w:val="a3"/>
              <w:numPr>
                <w:ilvl w:val="0"/>
                <w:numId w:val="25"/>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參加本優惠選擇[購機方案]月繳588元/[單門號方案]月繳488元者，於最短租期30個月內享每月贈送網內通話10分鐘/網外通話10分鐘/市話通話50分鐘優惠。</w:t>
            </w:r>
          </w:p>
          <w:p w:rsidR="007313DD" w:rsidRPr="001D5AC8" w:rsidRDefault="007313DD" w:rsidP="00EE151F">
            <w:pPr>
              <w:pStyle w:val="a3"/>
              <w:numPr>
                <w:ilvl w:val="0"/>
                <w:numId w:val="25"/>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參加本優惠選擇[購機方案]月繳688元/[單門號方案]月繳588元者，於最短租期30個月內享每月贈送網外通話40分鐘/市話通話85分鐘優惠。</w:t>
            </w:r>
          </w:p>
          <w:p w:rsidR="007313DD" w:rsidRPr="001D5AC8" w:rsidRDefault="007313DD" w:rsidP="00EE151F">
            <w:pPr>
              <w:pStyle w:val="a3"/>
              <w:numPr>
                <w:ilvl w:val="0"/>
                <w:numId w:val="25"/>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本優惠贈送額度須依所選方案而定，不隨費率調整而變動，每月贈送優惠自適用資費生效日開始享有連續30個月，於行動電話帳單中抵扣網內/網外/市話通信費(依優惠租約期間主管機關核定網內/網外/市話牌</w:t>
            </w:r>
            <w:r w:rsidR="008F1A47" w:rsidRPr="001D5AC8">
              <w:rPr>
                <w:rFonts w:ascii="微軟正黑體" w:eastAsia="微軟正黑體" w:hAnsi="微軟正黑體"/>
                <w:sz w:val="22"/>
                <w:szCs w:val="22"/>
              </w:rPr>
              <w:t>告單價換算可扣抵金額，每月贈送額度依當週期優惠有效天數比例計算</w:t>
            </w:r>
            <w:r w:rsidRPr="001D5AC8">
              <w:rPr>
                <w:rFonts w:ascii="微軟正黑體" w:eastAsia="微軟正黑體" w:hAnsi="微軟正黑體"/>
                <w:sz w:val="22"/>
                <w:szCs w:val="22"/>
              </w:rPr>
              <w:t>，限當月贈送/抵扣完畢，若有未贈送完之優惠/餘額將不累計至次月亦不退現。</w:t>
            </w:r>
          </w:p>
          <w:p w:rsidR="00DF6126" w:rsidRPr="001D5AC8" w:rsidRDefault="007313DD" w:rsidP="00EE151F">
            <w:pPr>
              <w:pStyle w:val="a3"/>
              <w:numPr>
                <w:ilvl w:val="0"/>
                <w:numId w:val="25"/>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租約期間內客戶申租之門號有提前解約情形(包含但不限於退租、一退一租、欠拆、調降資費至所選方案費率限制以下、轉預付卡、移轉至3G系統等)，則本優惠即時停止，且需依實際已享優惠金額(按未滿租期之日數比例計收)繳還電信費用補貼款，日後原號或新號復租時，本優惠恢復/遞延至優惠租期結束。</w:t>
            </w:r>
          </w:p>
        </w:tc>
      </w:tr>
      <w:tr w:rsidR="00DF6126" w:rsidRPr="001D5AC8" w:rsidTr="007A49E3">
        <w:trPr>
          <w:trHeight w:val="1147"/>
          <w:jc w:val="center"/>
        </w:trPr>
        <w:tc>
          <w:tcPr>
            <w:tcW w:w="863" w:type="pct"/>
            <w:shd w:val="clear" w:color="auto" w:fill="B8CCE4" w:themeFill="accent1" w:themeFillTint="66"/>
            <w:hideMark/>
          </w:tcPr>
          <w:p w:rsidR="00DF6126" w:rsidRPr="001D5AC8" w:rsidRDefault="00DF6126" w:rsidP="00EE151F">
            <w:pPr>
              <w:pStyle w:val="a3"/>
              <w:spacing w:line="360" w:lineRule="exact"/>
              <w:ind w:leftChars="0" w:left="0"/>
              <w:contextualSpacing/>
              <w:jc w:val="both"/>
              <w:rPr>
                <w:rFonts w:ascii="微軟正黑體" w:eastAsia="微軟正黑體" w:hAnsi="微軟正黑體"/>
                <w:b/>
                <w:sz w:val="22"/>
              </w:rPr>
            </w:pPr>
            <w:r w:rsidRPr="001D5AC8">
              <w:rPr>
                <w:rFonts w:ascii="微軟正黑體" w:eastAsia="微軟正黑體" w:hAnsi="微軟正黑體"/>
                <w:b/>
                <w:sz w:val="22"/>
                <w:szCs w:val="22"/>
              </w:rPr>
              <w:t>預繳規範</w:t>
            </w:r>
          </w:p>
        </w:tc>
        <w:tc>
          <w:tcPr>
            <w:tcW w:w="4137" w:type="pct"/>
            <w:vAlign w:val="center"/>
            <w:hideMark/>
          </w:tcPr>
          <w:p w:rsidR="00DF6126" w:rsidRPr="001D5AC8" w:rsidRDefault="00DF6126" w:rsidP="00EE151F">
            <w:pPr>
              <w:pStyle w:val="a3"/>
              <w:numPr>
                <w:ilvl w:val="0"/>
                <w:numId w:val="27"/>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購機繳納定額帳單金額之可抵扣金額自客戶申租後，於申辦後首月帳單起開始抵扣帳單出帳金額(不可抵扣本公司代收/代付/國際/漫遊等相關費用)，扣完為止，若提前解約時，其所剩餘之購機繳納定額帳單金額將結清退還。</w:t>
            </w:r>
          </w:p>
          <w:p w:rsidR="00353C3F" w:rsidRPr="001D5AC8" w:rsidRDefault="00DF6126" w:rsidP="00EE151F">
            <w:pPr>
              <w:pStyle w:val="a3"/>
              <w:numPr>
                <w:ilvl w:val="0"/>
                <w:numId w:val="26"/>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申裝類別為員工、行動VIP及行動電話門號年資1年以上，且無購機租約或符合續約資格之客戶，得享購機免繳納定額帳單金額優惠。</w:t>
            </w:r>
          </w:p>
        </w:tc>
      </w:tr>
      <w:tr w:rsidR="00DF6126" w:rsidRPr="001D5AC8" w:rsidTr="007A49E3">
        <w:trPr>
          <w:trHeight w:val="578"/>
          <w:jc w:val="center"/>
        </w:trPr>
        <w:tc>
          <w:tcPr>
            <w:tcW w:w="863" w:type="pct"/>
            <w:shd w:val="clear" w:color="auto" w:fill="B8CCE4" w:themeFill="accent1" w:themeFillTint="66"/>
            <w:hideMark/>
          </w:tcPr>
          <w:p w:rsidR="00DF6126" w:rsidRPr="001D5AC8" w:rsidRDefault="00DF6126" w:rsidP="00EE151F">
            <w:pPr>
              <w:pStyle w:val="a3"/>
              <w:spacing w:line="360" w:lineRule="exact"/>
              <w:ind w:leftChars="0" w:left="0"/>
              <w:contextualSpacing/>
              <w:jc w:val="both"/>
              <w:rPr>
                <w:rFonts w:ascii="微軟正黑體" w:eastAsia="微軟正黑體" w:hAnsi="微軟正黑體"/>
                <w:b/>
                <w:sz w:val="22"/>
              </w:rPr>
            </w:pPr>
            <w:r w:rsidRPr="001D5AC8">
              <w:rPr>
                <w:rFonts w:ascii="微軟正黑體" w:eastAsia="微軟正黑體" w:hAnsi="微軟正黑體"/>
                <w:b/>
                <w:sz w:val="22"/>
                <w:szCs w:val="22"/>
              </w:rPr>
              <w:t>終端設備及/或電信費用補貼款規範</w:t>
            </w:r>
          </w:p>
        </w:tc>
        <w:tc>
          <w:tcPr>
            <w:tcW w:w="4137" w:type="pct"/>
            <w:vAlign w:val="center"/>
            <w:hideMark/>
          </w:tcPr>
          <w:p w:rsidR="00E615BA" w:rsidRPr="001D5AC8" w:rsidRDefault="00E615BA" w:rsidP="00EE151F">
            <w:pPr>
              <w:pStyle w:val="a3"/>
              <w:numPr>
                <w:ilvl w:val="0"/>
                <w:numId w:val="28"/>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客戶未租滿最短租用期間(連續30個月)提前解約時(包含但不限於退租、一退一租、欠拆、調降資費至所選方案費率限制以下、轉預付卡、移轉至3G系統等)，應依所選方案(包含月租減收優惠、網內/網外/市話分鐘數優惠)以現金繳還終端設備及/或電信費用補貼款(依實際已享通信費優惠金額計收)，前述補貼款之計算方式：按未滿租期之日數比例計算。</w:t>
            </w:r>
          </w:p>
          <w:p w:rsidR="005A5183" w:rsidRPr="001D5AC8" w:rsidRDefault="00E615BA" w:rsidP="00EE151F">
            <w:pPr>
              <w:pStyle w:val="a3"/>
              <w:numPr>
                <w:ilvl w:val="0"/>
                <w:numId w:val="27"/>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客戶申辦加值服務於租滿最短租用期限提前解約時(包含但不限於退租、一退一租、欠拆、調降資費至所選方案費率限制以下、轉預付卡、移轉至3G系統等)，應依所選方案(含加值服務月租費優惠)以現金繳還精采Hami包專案優惠補貼款(依實際已享加值服</w:t>
            </w:r>
            <w:r w:rsidR="002153C6" w:rsidRPr="001D5AC8">
              <w:rPr>
                <w:rFonts w:ascii="微軟正黑體" w:eastAsia="微軟正黑體" w:hAnsi="微軟正黑體"/>
                <w:sz w:val="22"/>
                <w:szCs w:val="22"/>
              </w:rPr>
              <w:t>務</w:t>
            </w:r>
            <w:r w:rsidRPr="001D5AC8">
              <w:rPr>
                <w:rFonts w:ascii="微軟正黑體" w:eastAsia="微軟正黑體" w:hAnsi="微軟正黑體"/>
                <w:sz w:val="22"/>
                <w:szCs w:val="22"/>
              </w:rPr>
              <w:t>精采Hami包專案優惠金額計收)，前述補貼款之計算方式：按未滿租期之日數比例計算。</w:t>
            </w:r>
          </w:p>
        </w:tc>
      </w:tr>
      <w:tr w:rsidR="00DF6126" w:rsidRPr="001D5AC8" w:rsidTr="007A49E3">
        <w:trPr>
          <w:trHeight w:val="473"/>
          <w:jc w:val="center"/>
        </w:trPr>
        <w:tc>
          <w:tcPr>
            <w:tcW w:w="863" w:type="pct"/>
            <w:shd w:val="clear" w:color="auto" w:fill="B8CCE4" w:themeFill="accent1" w:themeFillTint="66"/>
          </w:tcPr>
          <w:p w:rsidR="00DF6126" w:rsidRPr="001D5AC8" w:rsidRDefault="00DF6126" w:rsidP="00EE151F">
            <w:pPr>
              <w:spacing w:line="360" w:lineRule="exact"/>
              <w:jc w:val="both"/>
              <w:rPr>
                <w:rFonts w:ascii="微軟正黑體" w:eastAsia="微軟正黑體" w:hAnsi="微軟正黑體"/>
                <w:b/>
                <w:sz w:val="22"/>
              </w:rPr>
            </w:pPr>
            <w:r w:rsidRPr="001D5AC8">
              <w:rPr>
                <w:rFonts w:ascii="微軟正黑體" w:eastAsia="微軟正黑體" w:hAnsi="微軟正黑體"/>
                <w:b/>
                <w:sz w:val="22"/>
                <w:szCs w:val="22"/>
              </w:rPr>
              <w:lastRenderedPageBreak/>
              <w:t>提前購機條件</w:t>
            </w:r>
          </w:p>
        </w:tc>
        <w:tc>
          <w:tcPr>
            <w:tcW w:w="4137" w:type="pct"/>
            <w:vAlign w:val="center"/>
          </w:tcPr>
          <w:p w:rsidR="009340CD" w:rsidRPr="001D5AC8" w:rsidRDefault="009340CD" w:rsidP="00EE151F">
            <w:pPr>
              <w:pStyle w:val="a3"/>
              <w:numPr>
                <w:ilvl w:val="0"/>
                <w:numId w:val="29"/>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[限購機方案]參加本方案之後，於租約有效期間內不再提供提前購機。</w:t>
            </w:r>
          </w:p>
          <w:p w:rsidR="00DF6126" w:rsidRPr="001D5AC8" w:rsidRDefault="009340CD" w:rsidP="00EE151F">
            <w:pPr>
              <w:pStyle w:val="a3"/>
              <w:numPr>
                <w:ilvl w:val="0"/>
                <w:numId w:val="30"/>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[限單門號方案]於租約期間改為參加其它購機方案，則當月停止月租費減收優惠、國內行動上網量優惠、網外/市話語音優惠、國內通信費優惠或其他相關優惠，但不須繳還終端設備及/或電信費用補貼款。</w:t>
            </w:r>
          </w:p>
        </w:tc>
      </w:tr>
      <w:tr w:rsidR="00DF6126" w:rsidRPr="001D5AC8" w:rsidTr="007A49E3">
        <w:trPr>
          <w:trHeight w:val="409"/>
          <w:jc w:val="center"/>
        </w:trPr>
        <w:tc>
          <w:tcPr>
            <w:tcW w:w="863" w:type="pct"/>
            <w:shd w:val="clear" w:color="auto" w:fill="B8CCE4" w:themeFill="accent1" w:themeFillTint="66"/>
            <w:hideMark/>
          </w:tcPr>
          <w:p w:rsidR="00DF6126" w:rsidRPr="001D5AC8" w:rsidRDefault="00DF6126" w:rsidP="00EE151F">
            <w:pPr>
              <w:pStyle w:val="a3"/>
              <w:spacing w:line="360" w:lineRule="exact"/>
              <w:ind w:leftChars="0" w:left="0"/>
              <w:contextualSpacing/>
              <w:jc w:val="both"/>
              <w:rPr>
                <w:rFonts w:ascii="微軟正黑體" w:eastAsia="微軟正黑體" w:hAnsi="微軟正黑體"/>
                <w:b/>
                <w:sz w:val="22"/>
              </w:rPr>
            </w:pPr>
            <w:r w:rsidRPr="001D5AC8">
              <w:rPr>
                <w:rFonts w:ascii="微軟正黑體" w:eastAsia="微軟正黑體" w:hAnsi="微軟正黑體"/>
                <w:b/>
                <w:sz w:val="22"/>
                <w:szCs w:val="22"/>
              </w:rPr>
              <w:t>刷卡分期優惠</w:t>
            </w:r>
          </w:p>
        </w:tc>
        <w:tc>
          <w:tcPr>
            <w:tcW w:w="4137" w:type="pct"/>
            <w:vAlign w:val="center"/>
            <w:hideMark/>
          </w:tcPr>
          <w:p w:rsidR="00DF6126" w:rsidRPr="001D5AC8" w:rsidRDefault="00DF6126" w:rsidP="00EE151F">
            <w:pPr>
              <w:pStyle w:val="a3"/>
              <w:spacing w:line="360" w:lineRule="exact"/>
              <w:ind w:leftChars="0" w:left="469"/>
              <w:contextualSpacing/>
              <w:rPr>
                <w:rFonts w:ascii="微軟正黑體" w:eastAsia="微軟正黑體" w:hAnsi="微軟正黑體"/>
                <w:sz w:val="22"/>
              </w:rPr>
            </w:pPr>
            <w:r w:rsidRPr="001D5AC8">
              <w:rPr>
                <w:rFonts w:ascii="微軟正黑體" w:eastAsia="微軟正黑體" w:hAnsi="微軟正黑體"/>
                <w:sz w:val="22"/>
                <w:szCs w:val="22"/>
              </w:rPr>
              <w:t>購機價格及購機繳納定額帳單金額可享刷卡最高分期6期0利率。</w:t>
            </w:r>
          </w:p>
        </w:tc>
      </w:tr>
      <w:tr w:rsidR="00DF6126" w:rsidRPr="001D5AC8" w:rsidTr="007A49E3">
        <w:trPr>
          <w:trHeight w:val="415"/>
          <w:jc w:val="center"/>
        </w:trPr>
        <w:tc>
          <w:tcPr>
            <w:tcW w:w="863" w:type="pct"/>
            <w:shd w:val="clear" w:color="auto" w:fill="B8CCE4" w:themeFill="accent1" w:themeFillTint="66"/>
            <w:hideMark/>
          </w:tcPr>
          <w:p w:rsidR="00DF6126" w:rsidRPr="001D5AC8" w:rsidRDefault="00DF6126" w:rsidP="00EE151F">
            <w:pPr>
              <w:pStyle w:val="a3"/>
              <w:spacing w:line="360" w:lineRule="exact"/>
              <w:ind w:leftChars="0" w:left="0"/>
              <w:contextualSpacing/>
              <w:jc w:val="both"/>
              <w:rPr>
                <w:rFonts w:ascii="微軟正黑體" w:eastAsia="微軟正黑體" w:hAnsi="微軟正黑體"/>
                <w:b/>
                <w:sz w:val="22"/>
              </w:rPr>
            </w:pPr>
            <w:r w:rsidRPr="001D5AC8">
              <w:rPr>
                <w:rFonts w:ascii="微軟正黑體" w:eastAsia="微軟正黑體" w:hAnsi="微軟正黑體"/>
                <w:b/>
                <w:sz w:val="22"/>
                <w:szCs w:val="22"/>
              </w:rPr>
              <w:t>4G加價購服務優惠</w:t>
            </w:r>
          </w:p>
        </w:tc>
        <w:tc>
          <w:tcPr>
            <w:tcW w:w="4137" w:type="pct"/>
            <w:vAlign w:val="center"/>
            <w:hideMark/>
          </w:tcPr>
          <w:p w:rsidR="00E615BA" w:rsidRPr="001D5AC8" w:rsidRDefault="00E615BA" w:rsidP="00EE151F">
            <w:pPr>
              <w:pStyle w:val="a3"/>
              <w:numPr>
                <w:ilvl w:val="0"/>
                <w:numId w:val="31"/>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參加本優惠選擇[購機方案]月繳388元/[單門號方案]月繳288</w:t>
            </w:r>
            <w:r w:rsidR="007A49E3" w:rsidRPr="001D5AC8">
              <w:rPr>
                <w:rFonts w:ascii="微軟正黑體" w:eastAsia="微軟正黑體" w:hAnsi="微軟正黑體"/>
                <w:sz w:val="22"/>
                <w:szCs w:val="22"/>
              </w:rPr>
              <w:t>元者，</w:t>
            </w:r>
            <w:r w:rsidR="00E61D34" w:rsidRPr="001D5AC8">
              <w:rPr>
                <w:rFonts w:ascii="微軟正黑體" w:eastAsia="微軟正黑體" w:hAnsi="微軟正黑體"/>
                <w:sz w:val="22"/>
                <w:szCs w:val="22"/>
              </w:rPr>
              <w:t>享有</w:t>
            </w:r>
            <w:r w:rsidR="00B31FBC" w:rsidRPr="001D5AC8">
              <w:rPr>
                <w:rFonts w:ascii="微軟正黑體" w:eastAsia="微軟正黑體" w:hAnsi="微軟正黑體"/>
                <w:sz w:val="22"/>
                <w:szCs w:val="22"/>
              </w:rPr>
              <w:t>4G加價購服務優惠</w:t>
            </w:r>
            <w:r w:rsidR="00E61D34" w:rsidRPr="001D5AC8">
              <w:rPr>
                <w:rFonts w:ascii="微軟正黑體" w:eastAsia="微軟正黑體" w:hAnsi="微軟正黑體"/>
                <w:sz w:val="22"/>
                <w:szCs w:val="22"/>
              </w:rPr>
              <w:t>。</w:t>
            </w:r>
          </w:p>
          <w:p w:rsidR="00E615BA" w:rsidRPr="001D5AC8" w:rsidRDefault="00DF6126" w:rsidP="00EE151F">
            <w:pPr>
              <w:pStyle w:val="a3"/>
              <w:numPr>
                <w:ilvl w:val="0"/>
                <w:numId w:val="29"/>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參加本方案於最短租期內（購機方案連續30個月）享4G加價購服務（以下稱本服務）優惠，4G加價購服務優惠適用自本合約生效日起開始享有優惠，若租約期間內門號提前解約（含退租、一退一租、欠拆、調降資費至所選方案費率限制以下、轉預付卡、移轉至3G系統等），則本優惠即時停止，日後原號或新號復租時，本優惠恢復/遞延至優惠租期結束。</w:t>
            </w:r>
          </w:p>
          <w:p w:rsidR="009340CD" w:rsidRPr="001D5AC8" w:rsidRDefault="00DF6126" w:rsidP="00EE151F">
            <w:pPr>
              <w:pStyle w:val="a3"/>
              <w:numPr>
                <w:ilvl w:val="0"/>
                <w:numId w:val="29"/>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本服務優惠，僅限參加</w:t>
            </w:r>
            <w:r w:rsidR="00871EFE" w:rsidRPr="001D5AC8">
              <w:rPr>
                <w:rFonts w:ascii="微軟正黑體" w:eastAsia="微軟正黑體" w:hAnsi="微軟正黑體"/>
                <w:sz w:val="22"/>
                <w:szCs w:val="22"/>
              </w:rPr>
              <w:t>(</w:t>
            </w:r>
            <w:r w:rsidR="00E615BA" w:rsidRPr="001D5AC8">
              <w:rPr>
                <w:rFonts w:ascii="微軟正黑體" w:eastAsia="微軟正黑體" w:hAnsi="微軟正黑體"/>
                <w:sz w:val="22"/>
                <w:szCs w:val="22"/>
              </w:rPr>
              <w:t>8717</w:t>
            </w:r>
            <w:r w:rsidR="00871EFE" w:rsidRPr="001D5AC8">
              <w:rPr>
                <w:rFonts w:ascii="微軟正黑體" w:eastAsia="微軟正黑體" w:hAnsi="微軟正黑體"/>
                <w:sz w:val="22"/>
                <w:szCs w:val="22"/>
              </w:rPr>
              <w:t>)</w:t>
            </w:r>
            <w:r w:rsidR="00E615BA" w:rsidRPr="001D5AC8">
              <w:rPr>
                <w:rFonts w:ascii="微軟正黑體" w:eastAsia="微軟正黑體" w:hAnsi="微軟正黑體"/>
                <w:sz w:val="22"/>
                <w:szCs w:val="22"/>
              </w:rPr>
              <w:t>青春無敵</w:t>
            </w:r>
            <w:r w:rsidR="00871EFE" w:rsidRPr="001D5AC8">
              <w:rPr>
                <w:rFonts w:ascii="微軟正黑體" w:eastAsia="微軟正黑體" w:hAnsi="微軟正黑體"/>
                <w:sz w:val="22"/>
                <w:szCs w:val="22"/>
              </w:rPr>
              <w:t>學生方案</w:t>
            </w:r>
            <w:r w:rsidR="001F6493" w:rsidRPr="001D5AC8">
              <w:rPr>
                <w:rFonts w:ascii="微軟正黑體" w:eastAsia="微軟正黑體" w:hAnsi="微軟正黑體"/>
                <w:sz w:val="22"/>
                <w:szCs w:val="22"/>
              </w:rPr>
              <w:t>優惠方案</w:t>
            </w:r>
            <w:r w:rsidRPr="001D5AC8">
              <w:rPr>
                <w:rFonts w:ascii="微軟正黑體" w:eastAsia="微軟正黑體" w:hAnsi="微軟正黑體"/>
                <w:sz w:val="22"/>
                <w:szCs w:val="22"/>
              </w:rPr>
              <w:t>門號使用。</w:t>
            </w:r>
          </w:p>
          <w:p w:rsidR="009340CD" w:rsidRPr="001D5AC8" w:rsidRDefault="00187014" w:rsidP="00EE151F">
            <w:pPr>
              <w:pStyle w:val="a3"/>
              <w:numPr>
                <w:ilvl w:val="0"/>
                <w:numId w:val="29"/>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參加本方案於最短租期連續30個月內享4G加價購優惠，4G加價購服務優惠適用自本合約生效日起開始享有優惠，若租約期間內門號提前解約（含退租、一退一租、欠拆、調降資費至所選方案費率限制以下、轉預付卡、移轉至3G系統等），則本優惠即時停止，若當時加價量未用罄，剩餘加購量即自動立即歸零，日後移轉回4G亦無法恢復原剩餘加購量；日後原號或新號復租時，本優惠恢復/遞延至優惠租期結束。</w:t>
            </w:r>
          </w:p>
          <w:p w:rsidR="00187014" w:rsidRPr="001D5AC8" w:rsidRDefault="007860F5" w:rsidP="00EE151F">
            <w:pPr>
              <w:pStyle w:val="a3"/>
              <w:numPr>
                <w:ilvl w:val="0"/>
                <w:numId w:val="29"/>
              </w:numPr>
              <w:spacing w:line="360" w:lineRule="exact"/>
              <w:ind w:leftChars="0"/>
              <w:contextualSpacing/>
              <w:rPr>
                <w:rFonts w:ascii="微軟正黑體" w:eastAsia="微軟正黑體" w:hAnsi="微軟正黑體"/>
                <w:sz w:val="22"/>
              </w:rPr>
            </w:pPr>
            <w:r>
              <w:rPr>
                <w:rFonts w:ascii="微軟正黑體" w:eastAsia="微軟正黑體" w:hAnsi="微軟正黑體"/>
                <w:sz w:val="22"/>
                <w:szCs w:val="22"/>
              </w:rPr>
              <w:t>本優惠僅可透過中華電信</w:t>
            </w:r>
            <w:r w:rsidR="00187014" w:rsidRPr="001D5AC8">
              <w:rPr>
                <w:rFonts w:ascii="微軟正黑體" w:eastAsia="微軟正黑體" w:hAnsi="微軟正黑體"/>
                <w:sz w:val="22"/>
                <w:szCs w:val="22"/>
              </w:rPr>
              <w:t>APP、emome網頁、中華電信客服以及中華電信服務中心。透過i</w:t>
            </w:r>
            <w:r w:rsidR="00246819">
              <w:rPr>
                <w:rFonts w:ascii="微軟正黑體" w:eastAsia="微軟正黑體" w:hAnsi="微軟正黑體"/>
                <w:sz w:val="22"/>
                <w:szCs w:val="22"/>
              </w:rPr>
              <w:t>U</w:t>
            </w:r>
            <w:r w:rsidR="00187014" w:rsidRPr="001D5AC8">
              <w:rPr>
                <w:rFonts w:ascii="微軟正黑體" w:eastAsia="微軟正黑體" w:hAnsi="微軟正黑體"/>
                <w:sz w:val="22"/>
                <w:szCs w:val="22"/>
              </w:rPr>
              <w:t>SSD（互動式訊息）與iSMS（雙向簡訊），則無法享優惠價。</w:t>
            </w:r>
          </w:p>
          <w:p w:rsidR="009340CD" w:rsidRPr="001D5AC8" w:rsidRDefault="00187014" w:rsidP="00EE151F">
            <w:pPr>
              <w:pStyle w:val="a3"/>
              <w:numPr>
                <w:ilvl w:val="0"/>
                <w:numId w:val="29"/>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當週期未用完之加購量，可遞延至次一計費週期使用，若次一計費週期內仍未使用完畢，剩餘用量不可再次遞延、不得轉讓，亦不得折換現金。</w:t>
            </w:r>
          </w:p>
          <w:p w:rsidR="009340CD" w:rsidRPr="001D5AC8" w:rsidRDefault="00187014" w:rsidP="00EE151F">
            <w:pPr>
              <w:pStyle w:val="a3"/>
              <w:numPr>
                <w:ilvl w:val="0"/>
                <w:numId w:val="29"/>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本服務購買/贈送之上網量僅限國內數據使用，不適用國際漫遊數據服務。</w:t>
            </w:r>
          </w:p>
        </w:tc>
      </w:tr>
      <w:tr w:rsidR="00816254" w:rsidRPr="001D5AC8" w:rsidTr="007A49E3">
        <w:trPr>
          <w:trHeight w:val="1102"/>
          <w:jc w:val="center"/>
        </w:trPr>
        <w:tc>
          <w:tcPr>
            <w:tcW w:w="863" w:type="pct"/>
            <w:shd w:val="clear" w:color="auto" w:fill="B8CCE4" w:themeFill="accent1" w:themeFillTint="66"/>
          </w:tcPr>
          <w:p w:rsidR="00816254" w:rsidRPr="001D5AC8" w:rsidRDefault="00816254" w:rsidP="00EE151F">
            <w:pPr>
              <w:pStyle w:val="a3"/>
              <w:spacing w:line="360" w:lineRule="exact"/>
              <w:ind w:leftChars="0" w:left="0"/>
              <w:contextualSpacing/>
              <w:jc w:val="both"/>
              <w:rPr>
                <w:rFonts w:ascii="微軟正黑體" w:eastAsia="微軟正黑體" w:hAnsi="微軟正黑體"/>
                <w:b/>
                <w:color w:val="FFFFFF" w:themeColor="background1"/>
                <w:sz w:val="22"/>
              </w:rPr>
            </w:pPr>
            <w:r w:rsidRPr="001D5AC8">
              <w:rPr>
                <w:rFonts w:ascii="微軟正黑體" w:eastAsia="微軟正黑體" w:hAnsi="微軟正黑體"/>
                <w:b/>
                <w:sz w:val="22"/>
                <w:szCs w:val="22"/>
              </w:rPr>
              <w:t>精采Hami包優惠之限制</w:t>
            </w:r>
          </w:p>
        </w:tc>
        <w:tc>
          <w:tcPr>
            <w:tcW w:w="4137" w:type="pct"/>
          </w:tcPr>
          <w:p w:rsidR="00A7325A" w:rsidRPr="001D5AC8" w:rsidRDefault="00A7325A" w:rsidP="00EE151F">
            <w:pPr>
              <w:pStyle w:val="a3"/>
              <w:numPr>
                <w:ilvl w:val="0"/>
                <w:numId w:val="32"/>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參加本優惠可選擇搭配多項精采Hami包加值服務，唯來電答鈴超值包系列優惠僅能擇一申辦。</w:t>
            </w:r>
          </w:p>
          <w:p w:rsidR="00A7325A" w:rsidRPr="001D5AC8" w:rsidRDefault="00A7325A" w:rsidP="00EE151F">
            <w:pPr>
              <w:pStyle w:val="a3"/>
              <w:numPr>
                <w:ilvl w:val="0"/>
                <w:numId w:val="31"/>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參加本優惠已選定之任一加值服務優惠於最短租期內不得任意更換；本優惠之加值服務自申辦日起算，優惠最短租期屆滿後服務月租費恢復原價計費，如不擬繼續租用，須自行申請取消服務。</w:t>
            </w:r>
          </w:p>
          <w:p w:rsidR="00A7325A" w:rsidRPr="001D5AC8" w:rsidRDefault="00A7325A" w:rsidP="00EE151F">
            <w:pPr>
              <w:pStyle w:val="a3"/>
              <w:numPr>
                <w:ilvl w:val="0"/>
                <w:numId w:val="31"/>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租約期間內客戶申租之門號有提前解約情形(包含但不限於退租、一退一租、欠拆、調降資費至所選方案費率限制以下、轉預付卡、移轉至3G系統等)，則本優惠即時停止，日後原號或新號復租，本優惠亦不恢復或遞延。</w:t>
            </w:r>
          </w:p>
          <w:p w:rsidR="00A7325A" w:rsidRPr="001D5AC8" w:rsidRDefault="00A7325A" w:rsidP="00EE151F">
            <w:pPr>
              <w:pStyle w:val="a3"/>
              <w:numPr>
                <w:ilvl w:val="0"/>
                <w:numId w:val="31"/>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本優惠之加值服務行動上網傳輸費依據客戶申請之資費方案另計行動上網費用；客戶在國外使用本優惠之加值服務時，須額外支付國際漫遊費用。</w:t>
            </w:r>
          </w:p>
          <w:p w:rsidR="00A7325A" w:rsidRPr="001D5AC8" w:rsidRDefault="00A7325A" w:rsidP="00EE151F">
            <w:pPr>
              <w:pStyle w:val="a3"/>
              <w:numPr>
                <w:ilvl w:val="0"/>
                <w:numId w:val="31"/>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本優惠之Hami Video-電視、Hami Pass、Hami Video-影劇、童書夢工廠、Hami書城月讀包、至尊股票機等加值服務內容</w:t>
            </w:r>
            <w:r w:rsidRPr="001D5AC8">
              <w:rPr>
                <w:rFonts w:ascii="微軟正黑體" w:eastAsia="微軟正黑體" w:hAnsi="微軟正黑體"/>
                <w:sz w:val="22"/>
                <w:szCs w:val="22"/>
              </w:rPr>
              <w:lastRenderedPageBreak/>
              <w:t>因版權限制，限於台灣境內使用。</w:t>
            </w:r>
          </w:p>
          <w:p w:rsidR="00A7325A" w:rsidRPr="001D5AC8" w:rsidRDefault="00A7325A" w:rsidP="00EE151F">
            <w:pPr>
              <w:pStyle w:val="a3"/>
              <w:numPr>
                <w:ilvl w:val="0"/>
                <w:numId w:val="31"/>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本優惠之加值服務均為連網型服務，客戶申辦服務期間，門號服務種類須開通數據服務，Hami Video-電視、Hami Video-影劇、FOX+、KKBOX等服務需要較高行動上網用量；來電答鈴須開通語音通話服務。</w:t>
            </w:r>
          </w:p>
          <w:p w:rsidR="00A7325A" w:rsidRPr="001D5AC8" w:rsidRDefault="00A7325A" w:rsidP="00EE151F">
            <w:pPr>
              <w:pStyle w:val="a3"/>
              <w:numPr>
                <w:ilvl w:val="0"/>
                <w:numId w:val="31"/>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Hami Video-電視、Hami Video-影劇支援電腦(PC/NB/Mac)Windows 7以上(Windows 7以上建議搭配chrome瀏灠器，Windows 10以上建議搭配edge瀏灠器)及MacOS 10以上；APPLE行動裝置建議使用iOS 10.0以上，例如：iPhone 5以上、iPad mini 2以上；Android裝置建議使用Android 6.0以上。一個購買(會員)帳號可同時提供三台裝置收看。部分頻道因版權限制及運動賽事期間將有調整，實際播出頻道以服務頁面呈現為主。HD頻道因畫質隨頻寬採動態調整，需較高頻寬(建議須高於10Mbps)才能呈現高畫質，建議於訊號良好及高速網路連線下使用。各頻道因授權範圍有所不同，可觀賞設備亦有不同，以服務頁面呈現為主。另Hami Video-影劇內容包含電影(單片除外)、戲劇及動漫的隨選影片，並含限制級電影，請遵守電影分級制度購買及收看。</w:t>
            </w:r>
          </w:p>
          <w:p w:rsidR="00A7325A" w:rsidRPr="001D5AC8" w:rsidRDefault="00A7325A" w:rsidP="00EE151F">
            <w:pPr>
              <w:pStyle w:val="a3"/>
              <w:numPr>
                <w:ilvl w:val="0"/>
                <w:numId w:val="31"/>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Hami Pass所列APP軟體服務，iOS與Android終端適用之作業系統，須視各APP支援版本為主。Hami Pass包裝內APP服務使用額外功能可能產生費用，須額外支付服務費用。Hami Pass提供之軟體內容版權歸屬合作廠商所有，中華電信保有修改與終止提供服務之權利。</w:t>
            </w:r>
          </w:p>
          <w:p w:rsidR="00A7325A" w:rsidRPr="001D5AC8" w:rsidRDefault="00A7325A" w:rsidP="00EE151F">
            <w:pPr>
              <w:pStyle w:val="a3"/>
              <w:widowControl/>
              <w:numPr>
                <w:ilvl w:val="0"/>
                <w:numId w:val="31"/>
              </w:numPr>
              <w:spacing w:line="360" w:lineRule="exact"/>
              <w:ind w:leftChars="0"/>
              <w:contextualSpacing/>
              <w:rPr>
                <w:rFonts w:ascii="微軟正黑體" w:eastAsia="微軟正黑體" w:hAnsi="微軟正黑體"/>
                <w:kern w:val="0"/>
                <w:sz w:val="22"/>
              </w:rPr>
            </w:pPr>
            <w:r w:rsidRPr="001D5AC8">
              <w:rPr>
                <w:rFonts w:ascii="微軟正黑體" w:eastAsia="微軟正黑體" w:hAnsi="微軟正黑體"/>
                <w:kern w:val="0"/>
                <w:sz w:val="22"/>
                <w:szCs w:val="22"/>
              </w:rPr>
              <w:t>童書夢工廠適用於iOS 7.0（含）以上及Android 4.1（含）以上之五吋以上終端設備。</w:t>
            </w:r>
          </w:p>
          <w:p w:rsidR="00A7325A" w:rsidRPr="001D5AC8" w:rsidRDefault="00A7325A" w:rsidP="00EE151F">
            <w:pPr>
              <w:pStyle w:val="a3"/>
              <w:widowControl/>
              <w:numPr>
                <w:ilvl w:val="0"/>
                <w:numId w:val="31"/>
              </w:numPr>
              <w:spacing w:line="360" w:lineRule="exact"/>
              <w:ind w:leftChars="0"/>
              <w:contextualSpacing/>
              <w:rPr>
                <w:rFonts w:ascii="微軟正黑體" w:eastAsia="微軟正黑體" w:hAnsi="微軟正黑體"/>
                <w:kern w:val="0"/>
                <w:sz w:val="22"/>
              </w:rPr>
            </w:pPr>
            <w:r w:rsidRPr="001D5AC8">
              <w:rPr>
                <w:rFonts w:ascii="微軟正黑體" w:eastAsia="微軟正黑體" w:hAnsi="微軟正黑體"/>
                <w:kern w:val="0"/>
                <w:sz w:val="22"/>
                <w:szCs w:val="22"/>
              </w:rPr>
              <w:t>KKBOX服務適用於電腦(PC/NB/Mac)Mac OS X 10.7 以上裝置(10.6 用戶請下載安裝 V4.0.38)、Windows XP、Windows Vista、Windows 7、Windows 8、Windows 10或行動裝置iOS 8.0以上裝置、Android 4.0以上裝置、Windows Phone 10以上裝置。KKBOX於台灣、香港、澳門、新加坡、馬來西亞、日本內都可以順利登入收聽。</w:t>
            </w:r>
          </w:p>
          <w:p w:rsidR="00A7325A" w:rsidRPr="001D5AC8" w:rsidRDefault="00A7325A" w:rsidP="00EE151F">
            <w:pPr>
              <w:pStyle w:val="a3"/>
              <w:widowControl/>
              <w:numPr>
                <w:ilvl w:val="0"/>
                <w:numId w:val="31"/>
              </w:numPr>
              <w:spacing w:line="360" w:lineRule="exact"/>
              <w:ind w:leftChars="0"/>
              <w:contextualSpacing/>
              <w:rPr>
                <w:rFonts w:ascii="微軟正黑體" w:eastAsia="微軟正黑體" w:hAnsi="微軟正黑體"/>
                <w:kern w:val="0"/>
                <w:sz w:val="22"/>
              </w:rPr>
            </w:pPr>
            <w:r w:rsidRPr="001D5AC8">
              <w:rPr>
                <w:rFonts w:ascii="微軟正黑體" w:eastAsia="微軟正黑體" w:hAnsi="微軟正黑體"/>
                <w:kern w:val="0"/>
                <w:sz w:val="22"/>
                <w:szCs w:val="22"/>
              </w:rPr>
              <w:t>至尊股票機適用於iOS 6.0(含)以上、Android 4.1(含)以上及Windows作業系統終端（Windows最高支援到8.1版本）。至尊股票機資料以台灣證券交易所、財團法人中華民國櫃檯買賣中心、台灣期貨交易所公告為準，本服務資訊僅供參考，使用者依本資訊交易所發生之交易損失應自行負責，本公司對於資料內容錯誤、更新、延誤或傳輸中斷不負任何法律責任。</w:t>
            </w:r>
          </w:p>
          <w:p w:rsidR="00A7325A" w:rsidRPr="001D5AC8" w:rsidRDefault="00A7325A" w:rsidP="00EE151F">
            <w:pPr>
              <w:pStyle w:val="a3"/>
              <w:widowControl/>
              <w:numPr>
                <w:ilvl w:val="0"/>
                <w:numId w:val="31"/>
              </w:numPr>
              <w:spacing w:line="360" w:lineRule="exact"/>
              <w:ind w:leftChars="0"/>
              <w:contextualSpacing/>
              <w:rPr>
                <w:rFonts w:ascii="微軟正黑體" w:eastAsia="微軟正黑體" w:hAnsi="微軟正黑體"/>
                <w:kern w:val="0"/>
                <w:sz w:val="22"/>
              </w:rPr>
            </w:pPr>
            <w:r w:rsidRPr="001D5AC8">
              <w:rPr>
                <w:rFonts w:ascii="微軟正黑體" w:eastAsia="微軟正黑體" w:hAnsi="微軟正黑體"/>
                <w:kern w:val="0"/>
                <w:sz w:val="22"/>
                <w:szCs w:val="22"/>
              </w:rPr>
              <w:t>Hami書城月讀包僅適用於iOS 8.0(含)以上及Android 4.1(含)以上作業系統終端。本服務書籍內容將由系統自動派送至用戶雲端書櫃，無法指定書籍；書籍內容日日更新，因出版社電子版授權不一，電子雜誌與實體雜誌仍有些許差異，實際內容視各家出版社而定。瀏覽及下載本服務適用軟體需另計傳輸費；惟下載書籍內容至手機時下載傳輸費不另計。</w:t>
            </w:r>
          </w:p>
          <w:p w:rsidR="00A7325A" w:rsidRPr="001D5AC8" w:rsidRDefault="00A7325A" w:rsidP="00EE151F">
            <w:pPr>
              <w:pStyle w:val="a3"/>
              <w:widowControl/>
              <w:numPr>
                <w:ilvl w:val="0"/>
                <w:numId w:val="31"/>
              </w:numPr>
              <w:spacing w:line="360" w:lineRule="exact"/>
              <w:ind w:leftChars="0"/>
              <w:contextualSpacing/>
              <w:rPr>
                <w:rFonts w:ascii="微軟正黑體" w:eastAsia="微軟正黑體" w:hAnsi="微軟正黑體"/>
                <w:kern w:val="0"/>
                <w:sz w:val="22"/>
              </w:rPr>
            </w:pPr>
            <w:r w:rsidRPr="001D5AC8">
              <w:rPr>
                <w:rFonts w:ascii="微軟正黑體" w:eastAsia="微軟正黑體" w:hAnsi="微軟正黑體"/>
                <w:kern w:val="0"/>
                <w:sz w:val="22"/>
                <w:szCs w:val="22"/>
              </w:rPr>
              <w:t>來電答鈴超值包+Hami鈴聲館申租期間不得單獨取消「來電答鈴基本型」、「答鈴音樂盒」及「Hami鈴聲館」任一服務。答鈴音樂盒每月將會依該類別的歌曲型態，自動更新5首答鈴，恕無法選擇歌曲內容，申租滿3個月後方可進線客服申請異動音樂盒類別。來電答鈴超值包於最短租期內另贈送免費下載五次答鈴歌曲，可透過手機直撥700語音下載，或上emome來電答鈴網頁、Hami來電答鈴手機網頁或APP下載。Hami鈴聲館適用於iOS 5.0(含)以上、Android 2.2(含)以上作業系統終端，另</w:t>
            </w:r>
            <w:r w:rsidRPr="001D5AC8">
              <w:rPr>
                <w:rFonts w:ascii="微軟正黑體" w:eastAsia="微軟正黑體" w:hAnsi="微軟正黑體"/>
                <w:kern w:val="0"/>
                <w:sz w:val="22"/>
                <w:szCs w:val="22"/>
              </w:rPr>
              <w:lastRenderedPageBreak/>
              <w:t>提供APP及電腦頁面下載鈴聲，本服務每月可下載6首歌曲，當月可下載曲數將於每月1日重新計算，未下載曲數隔月不累計；若次數不足時，本服務用戶可以單次購買，鈴聲20元/首。</w:t>
            </w:r>
          </w:p>
          <w:p w:rsidR="00A7325A" w:rsidRPr="001D5AC8" w:rsidRDefault="00A7325A" w:rsidP="00EE151F">
            <w:pPr>
              <w:pStyle w:val="a3"/>
              <w:widowControl/>
              <w:numPr>
                <w:ilvl w:val="0"/>
                <w:numId w:val="31"/>
              </w:numPr>
              <w:spacing w:line="360" w:lineRule="exact"/>
              <w:ind w:leftChars="0"/>
              <w:contextualSpacing/>
              <w:rPr>
                <w:rFonts w:ascii="微軟正黑體" w:eastAsia="微軟正黑體" w:hAnsi="微軟正黑體"/>
                <w:kern w:val="0"/>
                <w:sz w:val="22"/>
              </w:rPr>
            </w:pPr>
            <w:r w:rsidRPr="001D5AC8">
              <w:rPr>
                <w:rFonts w:ascii="微軟正黑體" w:eastAsia="微軟正黑體" w:hAnsi="微軟正黑體"/>
                <w:kern w:val="0"/>
                <w:sz w:val="22"/>
                <w:szCs w:val="22"/>
              </w:rPr>
              <w:t>申辦來電答鈴超值包+色情守門員(行動版)優惠，申租期間不得單獨取消「來電答鈴基本型」、「答鈴音樂盒」及「色情守門員(行動版)」任一服務。答鈴音樂盒每月將會依該類別的歌曲型態，自動更新5首答鈴，恕無法選擇歌曲內容，申租滿3個月後方可進線客服申請異動音樂盒類別。來電答鈴超值包於最短租期內另贈送免費下載五次答鈴歌曲，可透過手機直撥700語音下載，或上emome來電答鈴網頁、Hami來電答鈴手機網頁或APP下載。色情守門員(行動版)雖可嚴密檢核並監控所有不當網頁，但全世界每天會有數百個新的不當網站產生，故系統無法做到百分之百即時防堵。由於網域名稱變化或IP位址改變，可能會導致本服務誤判，造成誤阻擋。因本服務主要針對網際網路URL所連結內容加以判斷過濾，若客戶透過 FTP、P2P分享軟體或點對點方式下載網際網路內容，因屬個人終端設備與該伺服器之連接行為，故不在此限。客戶如想針對E-mail內文或附加檔方式所傳送情色等不當內容圖片進行過濾，則須透過郵件服務業者提供，非屬本服務涵蓋範圍，但E-mail內文中若有不當URL連結則本服務可進行阻擋。</w:t>
            </w:r>
          </w:p>
          <w:p w:rsidR="00963AEA" w:rsidRPr="001D5AC8" w:rsidRDefault="00963AEA" w:rsidP="00EE151F">
            <w:pPr>
              <w:pStyle w:val="a3"/>
              <w:widowControl/>
              <w:numPr>
                <w:ilvl w:val="0"/>
                <w:numId w:val="31"/>
              </w:numPr>
              <w:spacing w:line="360" w:lineRule="exact"/>
              <w:ind w:leftChars="0"/>
              <w:contextualSpacing/>
              <w:rPr>
                <w:rFonts w:ascii="微軟正黑體" w:eastAsia="微軟正黑體" w:hAnsi="微軟正黑體"/>
                <w:kern w:val="0"/>
                <w:sz w:val="22"/>
              </w:rPr>
            </w:pPr>
            <w:r w:rsidRPr="001D5AC8">
              <w:rPr>
                <w:rFonts w:ascii="微軟正黑體" w:eastAsia="微軟正黑體" w:hAnsi="微軟正黑體"/>
                <w:kern w:val="0"/>
                <w:sz w:val="22"/>
                <w:szCs w:val="22"/>
              </w:rPr>
              <w:t>申辦來電答鈴超值包+ CHT Wi-Fi優惠，申租期間不得單獨取消「來電答鈴基本型」、「答鈴音樂盒」及「CHT Wi-Fi」任一服務。「來電答鈴超值包」於最短租期後服務月租費恢復原價80元/月計費；CHT Wi-Fi（中華電信Wi-Fi無線上網）於最短租期後自動停止優惠。答鈴音樂盒每月將會依該類別的歌曲型態，自動更新5首答鈴，恕無法選擇歌曲內容，申租滿3個月後方可進線客服申請異動音樂盒類別。來電答鈴超值包於最短租期內另贈送免費下載五次答鈴歌曲，可透過手機直撥700語音下載，或上emome來電答鈴網頁、Hami來電答鈴手機網頁或APP下載。申辦CHT Wi-Fi客戶若為CHT會員，請使用行動電話及CHT會員密碼認證機制；若emome帳號尚未升級為CHT會員者，請使用行動電話及emome密碼認證機制。Wi-Fi網路品質依國際標準歸類為「best effort」模式，以本公司採用產品技術可達之範圍為限，實際無線上網速率受連網終端設備之性能、擺放位置、空間距離、建物(裝潢)遮蔽、環境(溫濕度)變因、電磁波同頻段干擾、及到訪網站之連外頻寬…等眾多因素影響，不保證與客戶租用HiNet之有線頻寬及測速網站顯示之速率相符，亦無最低速率保證。Wi-Fi易因環境及無線傳輸技術等（諸如：微波爐、無線電話、藍牙裝置、其他Wi-Fi AP…等）因素影響，產生射頻干擾（如封包遺失、瞬斷…等），如因而導致直接或間接之損害或損失時，本公司不負任何損害賠償責任。</w:t>
            </w:r>
          </w:p>
          <w:p w:rsidR="00816254" w:rsidRPr="001D5AC8" w:rsidRDefault="00A7325A" w:rsidP="00EE151F">
            <w:pPr>
              <w:pStyle w:val="a3"/>
              <w:numPr>
                <w:ilvl w:val="0"/>
                <w:numId w:val="31"/>
              </w:numPr>
              <w:spacing w:line="360" w:lineRule="exact"/>
              <w:ind w:leftChars="0"/>
              <w:contextualSpacing/>
              <w:rPr>
                <w:rFonts w:ascii="微軟正黑體" w:eastAsia="微軟正黑體" w:hAnsi="微軟正黑體"/>
                <w:kern w:val="0"/>
                <w:sz w:val="22"/>
              </w:rPr>
            </w:pPr>
            <w:r w:rsidRPr="001D5AC8">
              <w:rPr>
                <w:rFonts w:ascii="微軟正黑體" w:eastAsia="微軟正黑體" w:hAnsi="微軟正黑體"/>
                <w:kern w:val="0"/>
                <w:sz w:val="22"/>
                <w:szCs w:val="22"/>
              </w:rPr>
              <w:t>FOX+可在手機、平板、筆電及電腦等不同裝置觀賞， Apple系統支援i</w:t>
            </w:r>
            <w:r w:rsidR="002153C6" w:rsidRPr="001D5AC8">
              <w:rPr>
                <w:rFonts w:ascii="微軟正黑體" w:eastAsia="微軟正黑體" w:hAnsi="微軟正黑體"/>
                <w:kern w:val="0"/>
                <w:sz w:val="22"/>
                <w:szCs w:val="22"/>
              </w:rPr>
              <w:t xml:space="preserve">OS </w:t>
            </w:r>
            <w:r w:rsidRPr="001D5AC8">
              <w:rPr>
                <w:rFonts w:ascii="微軟正黑體" w:eastAsia="微軟正黑體" w:hAnsi="微軟正黑體"/>
                <w:kern w:val="0"/>
                <w:sz w:val="22"/>
                <w:szCs w:val="22"/>
              </w:rPr>
              <w:t>8及之後的版本，Android系統支援Android 4.4 以上；瀏覽器包括：Chrome。FOX+目前可供新加坡、菲律賓、台灣及香港的客戶使用，但倘若您的IP與任何其他地區的IP相關聯，將無法查看該內容。一個訂閱帳號可讓您在不同的裝置同時觀看2個節目，每個FOX+帳號可設定最多5個用戶(切換用戶方式)。您抵達其他支援地區後，FOX+會自動呈現當地版本的節目內容，如用戶想觀看本地節目需事先下載，離線下載最多5個節目觀看，但因節目版權規範而有所不同。高畫質節目因畫質隨頻寬採動態調整，需較高頻寬(建議須高於10Mbps)</w:t>
            </w:r>
            <w:r w:rsidRPr="001D5AC8">
              <w:rPr>
                <w:rFonts w:ascii="微軟正黑體" w:eastAsia="微軟正黑體" w:hAnsi="微軟正黑體"/>
                <w:kern w:val="0"/>
                <w:sz w:val="22"/>
                <w:szCs w:val="22"/>
              </w:rPr>
              <w:lastRenderedPageBreak/>
              <w:t>才能呈現高畫質，建議於訊號良好及高速網路連線下使用。本服務為連網型服務，客戶申辦服務期間，門號服務種類須開通數據服務，行動上網傳輸費依據客戶申請之資費方案另計行動上網費用；客戶在國外使用本服務時，須額外支付國際漫遊費用。</w:t>
            </w:r>
          </w:p>
        </w:tc>
      </w:tr>
      <w:tr w:rsidR="00DC3788" w:rsidRPr="001D5AC8" w:rsidTr="007A49E3">
        <w:trPr>
          <w:trHeight w:val="1016"/>
          <w:jc w:val="center"/>
        </w:trPr>
        <w:tc>
          <w:tcPr>
            <w:tcW w:w="863" w:type="pct"/>
            <w:shd w:val="clear" w:color="auto" w:fill="B8CCE4" w:themeFill="accent1" w:themeFillTint="66"/>
          </w:tcPr>
          <w:p w:rsidR="00DC3788" w:rsidRPr="001D5AC8" w:rsidRDefault="00DC3788" w:rsidP="00EE151F">
            <w:pPr>
              <w:pStyle w:val="a3"/>
              <w:spacing w:line="360" w:lineRule="exact"/>
              <w:ind w:leftChars="0" w:left="0"/>
              <w:contextualSpacing/>
              <w:jc w:val="both"/>
              <w:rPr>
                <w:rFonts w:ascii="微軟正黑體" w:eastAsia="微軟正黑體" w:hAnsi="微軟正黑體"/>
                <w:b/>
                <w:sz w:val="22"/>
              </w:rPr>
            </w:pPr>
            <w:r w:rsidRPr="001D5AC8">
              <w:rPr>
                <w:rFonts w:ascii="微軟正黑體" w:eastAsia="微軟正黑體" w:hAnsi="微軟正黑體"/>
                <w:b/>
                <w:sz w:val="22"/>
                <w:szCs w:val="22"/>
              </w:rPr>
              <w:lastRenderedPageBreak/>
              <w:t>漫遊優惠</w:t>
            </w:r>
          </w:p>
        </w:tc>
        <w:tc>
          <w:tcPr>
            <w:tcW w:w="4137" w:type="pct"/>
            <w:vAlign w:val="center"/>
          </w:tcPr>
          <w:p w:rsidR="007A49E3" w:rsidRPr="001D5AC8" w:rsidRDefault="007A49E3" w:rsidP="00EE151F">
            <w:pPr>
              <w:pStyle w:val="a3"/>
              <w:widowControl/>
              <w:numPr>
                <w:ilvl w:val="0"/>
                <w:numId w:val="37"/>
              </w:numPr>
              <w:spacing w:line="360" w:lineRule="exact"/>
              <w:ind w:leftChars="0"/>
              <w:contextualSpacing/>
              <w:rPr>
                <w:rFonts w:ascii="微軟正黑體" w:eastAsia="微軟正黑體" w:hAnsi="微軟正黑體" w:cs="新細明體"/>
                <w:color w:val="0000FF"/>
                <w:sz w:val="22"/>
              </w:rPr>
            </w:pPr>
            <w:r w:rsidRPr="001D5AC8">
              <w:rPr>
                <w:rFonts w:ascii="微軟正黑體" w:eastAsia="微軟正黑體" w:hAnsi="微軟正黑體"/>
                <w:color w:val="0000FF"/>
                <w:sz w:val="22"/>
                <w:szCs w:val="22"/>
              </w:rPr>
              <w:t>參加本方案客戶於合約租期內，可透過中華電信APP或進線客服，申請「青春無敵學生方案專屬-5日吃到飽」及「青春無敵學生方案專屬-1GB輕量型」漫遊上網方案。</w:t>
            </w:r>
          </w:p>
          <w:p w:rsidR="007A49E3" w:rsidRPr="001D5AC8" w:rsidRDefault="007A49E3" w:rsidP="00EE151F">
            <w:pPr>
              <w:pStyle w:val="a3"/>
              <w:widowControl/>
              <w:numPr>
                <w:ilvl w:val="0"/>
                <w:numId w:val="37"/>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「青春無敵學生方案專屬-5日吃到飽」漫遊上網方案費用為488元，上網無限瀏覽，有效期限為「5日」（連續120小時），方案生效期間只要有產生上網用量即收取方案全額費用，無法退費，</w:t>
            </w:r>
            <w:r w:rsidRPr="001D5AC8">
              <w:rPr>
                <w:rFonts w:ascii="微軟正黑體" w:eastAsia="微軟正黑體" w:hAnsi="微軟正黑體"/>
                <w:color w:val="0000FF"/>
                <w:sz w:val="22"/>
                <w:szCs w:val="22"/>
              </w:rPr>
              <w:t>方案生效期間完全沒有使用則不收費</w:t>
            </w:r>
            <w:r w:rsidRPr="001D5AC8">
              <w:rPr>
                <w:rFonts w:ascii="微軟正黑體" w:eastAsia="微軟正黑體" w:hAnsi="微軟正黑體"/>
                <w:sz w:val="22"/>
                <w:szCs w:val="22"/>
              </w:rPr>
              <w:t>；適用日本、韓國、香港、澳門、新加坡、馬來西亞、泰國、印尼、菲律賓及柬埔寨特定網路，方案生效期間於上述國家特定優惠網之用量合併累計。</w:t>
            </w:r>
          </w:p>
          <w:p w:rsidR="007A49E3" w:rsidRPr="001D5AC8" w:rsidRDefault="007A49E3" w:rsidP="00EE151F">
            <w:pPr>
              <w:pStyle w:val="a3"/>
              <w:widowControl/>
              <w:numPr>
                <w:ilvl w:val="0"/>
                <w:numId w:val="37"/>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「青春無敵學生方案專屬-1GB輕量型」漫遊上網方案費用為88元，內含漫遊上網量1GB，有效期限為「7天」(連續168小時)，方案生效期間只要有產生上網用量即收取方案全額費用，無法退費，</w:t>
            </w:r>
            <w:r w:rsidRPr="001D5AC8">
              <w:rPr>
                <w:rFonts w:ascii="微軟正黑體" w:eastAsia="微軟正黑體" w:hAnsi="微軟正黑體"/>
                <w:color w:val="0000FF"/>
                <w:sz w:val="22"/>
                <w:szCs w:val="22"/>
              </w:rPr>
              <w:t>方案生效期間完全沒有使用則不收費</w:t>
            </w:r>
            <w:r w:rsidRPr="001D5AC8">
              <w:rPr>
                <w:rFonts w:ascii="微軟正黑體" w:eastAsia="微軟正黑體" w:hAnsi="微軟正黑體"/>
                <w:sz w:val="22"/>
                <w:szCs w:val="22"/>
              </w:rPr>
              <w:t>。方案於內含上網量使用完畢後結束，使用量達70%時可加購下一方案，加購方案將於原方案結束後自動生效，並重新計算用量及效期。如上網量未使用完，則方案將於到期後終止，未用完之上網量將歸零不得遞延。本方案適用日本、韓國、香港、澳門、新加坡、馬來西亞、泰國、印尼、菲律賓及柬埔寨特定網路，每個方案只適用於單一國家，若至其他國家，則須個別申請適用國家之方案。</w:t>
            </w:r>
          </w:p>
          <w:p w:rsidR="007A49E3" w:rsidRPr="001D5AC8" w:rsidRDefault="007A49E3" w:rsidP="00EE151F">
            <w:pPr>
              <w:pStyle w:val="a3"/>
              <w:widowControl/>
              <w:numPr>
                <w:ilvl w:val="0"/>
                <w:numId w:val="37"/>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上述專屬方案生效期間僅限網站公告之特定國家使用，方案於收到開通簡訊後生效，生效後建議重開機以確保系統為您自動註冊優惠網路。方案生效期間至不適用國家、船舶及航空漫遊，系統會自動暫停您的漫遊上網服務，以避免產生高額漫遊費用；方案結束前，若您再次回到適用國家後，系統會自動恢復漫遊上網服務。若您在方案不適用國家仍有漫遊上網需求，請撥免費*122#、依簡訊指示回傳對應代碼(國外須付費)或洽客服專線(中華行動電話直撥+886-928-000-086免付費客服專線)申請開啟漫遊上網服務即可，用量將依漫遊上網原價計收。客戶至本方案適用國家，若未申請本方案，傳送一張大小約1MB (1024KB)的照片，以漫遊上網原價計費可達約40元，實際費用仍以帳單金額為準。(各國業者之詳細漫遊費率請參考中華電信官網公告資訊)</w:t>
            </w:r>
          </w:p>
          <w:p w:rsidR="007A49E3" w:rsidRPr="001D5AC8" w:rsidRDefault="007A49E3" w:rsidP="00EE151F">
            <w:pPr>
              <w:pStyle w:val="a3"/>
              <w:widowControl/>
              <w:numPr>
                <w:ilvl w:val="0"/>
                <w:numId w:val="37"/>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上述專屬方案不包括船舶及航空漫遊。登船/機前，建議客戶手動關閉行動數據、漫遊上網及手機同步等功能；由於郵/遊輪停靠之鄰近地區仍有可能接收到船舶行動網路溢散之訊號，登陸期間若可能於郵/遊輪附近活動時，建議客戶手機仍維持關閉行動數據、漫遊上網及手機同步等功能之狀態，以避免誤連船舶漫遊之行動網路，而產生高額漫遊費用。(船舶及航空漫遊係指各郵/遊輪及飛機航線上提供之行動上網服務)</w:t>
            </w:r>
          </w:p>
          <w:p w:rsidR="007A49E3" w:rsidRPr="001D5AC8" w:rsidRDefault="007A49E3" w:rsidP="00EE151F">
            <w:pPr>
              <w:pStyle w:val="a3"/>
              <w:widowControl/>
              <w:numPr>
                <w:ilvl w:val="0"/>
                <w:numId w:val="37"/>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本公司依國外業者傳送之通信資料，透過簡訊或e-mail提供方案生效、方案結束、上網用量(僅適用輕量型方案)等相關通知，</w:t>
            </w:r>
            <w:r w:rsidRPr="001D5AC8">
              <w:rPr>
                <w:rFonts w:ascii="微軟正黑體" w:eastAsia="微軟正黑體" w:hAnsi="微軟正黑體"/>
                <w:sz w:val="22"/>
                <w:szCs w:val="22"/>
              </w:rPr>
              <w:lastRenderedPageBreak/>
              <w:t>僅供參考，傳送過程可能因國外業者系統狀況、客戶終端無簡訊收送功能或關機等因素，而發生延遲、無法送達或超過簡訊發送時限而傳送失敗等情形，於漫遊期間實際產生之用量及費用，仍以帳單為準。</w:t>
            </w:r>
          </w:p>
          <w:p w:rsidR="007A49E3" w:rsidRPr="001D5AC8" w:rsidRDefault="007A49E3" w:rsidP="00EE151F">
            <w:pPr>
              <w:pStyle w:val="a3"/>
              <w:widowControl/>
              <w:numPr>
                <w:ilvl w:val="0"/>
                <w:numId w:val="37"/>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國際漫遊上網服務計價方式依據上傳與下載之資料傳輸量計收，為避免產生額外之漫遊上網費用，「出國上飛機前」、「於國外上網服務使用後」或於「國外使用WiFi時」，請關閉行動數據、漫遊上網及手機同步等功能。</w:t>
            </w:r>
          </w:p>
          <w:p w:rsidR="007A49E3" w:rsidRPr="001D5AC8" w:rsidRDefault="007A49E3" w:rsidP="00EE151F">
            <w:pPr>
              <w:pStyle w:val="a3"/>
              <w:widowControl/>
              <w:numPr>
                <w:ilvl w:val="0"/>
                <w:numId w:val="37"/>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「4G」為有開放4G漫遊服務之優惠國家 ，網路僅限4G用戶漫遊，當國外業者因4G網路涵蓋不良時，用戶仍可使用於3G或2G網路。</w:t>
            </w:r>
          </w:p>
          <w:p w:rsidR="007A49E3" w:rsidRPr="001D5AC8" w:rsidRDefault="007A49E3" w:rsidP="00EE151F">
            <w:pPr>
              <w:pStyle w:val="a3"/>
              <w:widowControl/>
              <w:numPr>
                <w:ilvl w:val="0"/>
                <w:numId w:val="37"/>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國際漫遊上網實際使用及傳輸速率會因國外業者提供之網路系統、涵蓋、上網地點之地形、氣候、建築物遮蔽情形及所使用之終端設備、使用人數、手機APP應用軟體等因素而有所差異，上網品質無法完全與國內相同；且因各國外漫遊網對個人熱點分享開放策略不同，可否使用須視客戶註冊之漫遊網而定。若在國外發生無法使用時，建議重新開機，以利系統為您自動註冊適用網路，或以中華行動電話直撥+886-928-000-086免付費客服專線。</w:t>
            </w:r>
          </w:p>
          <w:p w:rsidR="007A49E3" w:rsidRPr="001D5AC8" w:rsidRDefault="007A49E3" w:rsidP="00EE151F">
            <w:pPr>
              <w:pStyle w:val="a3"/>
              <w:widowControl/>
              <w:numPr>
                <w:ilvl w:val="0"/>
                <w:numId w:val="37"/>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用戶申請後N日內有效係指自申請成功時間起算至第N*24小時後自動終止(以台灣時間計算)，例如：客戶於9月1日15:00:00申請立即生效「青春無敵學生方案專屬-5日吃到飽」方案成功，方案將在9月6日14:59:59終止。</w:t>
            </w:r>
          </w:p>
          <w:p w:rsidR="007A49E3" w:rsidRPr="001D5AC8" w:rsidRDefault="007A49E3" w:rsidP="00EE151F">
            <w:pPr>
              <w:pStyle w:val="a3"/>
              <w:widowControl/>
              <w:numPr>
                <w:ilvl w:val="0"/>
                <w:numId w:val="37"/>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為避免高額漫遊費用產生，客戶同意於上述專屬方案生效期間，於方案特定優惠國家內使用時，將無法使用該國非優惠網漫遊功能，並於方案終止後由系統主動停止客戶漫遊上網功能，如仍有上網需求，建議再申請一次適用之方案。</w:t>
            </w:r>
          </w:p>
          <w:p w:rsidR="007A49E3" w:rsidRPr="001D5AC8" w:rsidRDefault="007A49E3" w:rsidP="00EE151F">
            <w:pPr>
              <w:pStyle w:val="a3"/>
              <w:widowControl/>
              <w:numPr>
                <w:ilvl w:val="0"/>
                <w:numId w:val="37"/>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上述專屬方案為單次租用型服務，客戶申請之方案成功生效後，無法申請退費或調改其他天數之方案，僅能以退租處理，即使於方案啟動成功當天退租，方案生效期間，若已產生上網用量，仍將收取方案全額費用。</w:t>
            </w:r>
          </w:p>
          <w:p w:rsidR="007A49E3" w:rsidRPr="001D5AC8" w:rsidRDefault="007A49E3" w:rsidP="00EE151F">
            <w:pPr>
              <w:pStyle w:val="a3"/>
              <w:widowControl/>
              <w:numPr>
                <w:ilvl w:val="0"/>
                <w:numId w:val="37"/>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傳送或接收MMS所產生之數據傳輸費，除了以上述專屬方案費率計收外，仍需收取國內之MMS通信費。</w:t>
            </w:r>
          </w:p>
          <w:p w:rsidR="007A49E3" w:rsidRPr="001D5AC8" w:rsidRDefault="007A49E3" w:rsidP="00EE151F">
            <w:pPr>
              <w:pStyle w:val="a3"/>
              <w:widowControl/>
              <w:numPr>
                <w:ilvl w:val="0"/>
                <w:numId w:val="37"/>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客戶APN設定為emome時，且使用emome付費加值服務如圖鈴下載、付費網頁等，需同時收取國際漫遊數據傳輸費及國內數據通信費。</w:t>
            </w:r>
          </w:p>
          <w:p w:rsidR="007A49E3" w:rsidRPr="001D5AC8" w:rsidRDefault="007860F5" w:rsidP="00EE151F">
            <w:pPr>
              <w:pStyle w:val="a3"/>
              <w:widowControl/>
              <w:numPr>
                <w:ilvl w:val="0"/>
                <w:numId w:val="37"/>
              </w:numPr>
              <w:spacing w:line="360" w:lineRule="exact"/>
              <w:ind w:leftChars="0"/>
              <w:contextualSpacing/>
              <w:rPr>
                <w:rFonts w:ascii="微軟正黑體" w:eastAsia="微軟正黑體" w:hAnsi="微軟正黑體"/>
                <w:sz w:val="22"/>
              </w:rPr>
            </w:pPr>
            <w:r>
              <w:rPr>
                <w:rFonts w:ascii="微軟正黑體" w:eastAsia="微軟正黑體" w:hAnsi="微軟正黑體"/>
                <w:sz w:val="22"/>
                <w:szCs w:val="22"/>
              </w:rPr>
              <w:t>客戶所使用的終端若無法收受簡訊，可透過中華電信</w:t>
            </w:r>
            <w:r w:rsidR="007A49E3" w:rsidRPr="001D5AC8">
              <w:rPr>
                <w:rFonts w:ascii="微軟正黑體" w:eastAsia="微軟正黑體" w:hAnsi="微軟正黑體"/>
                <w:sz w:val="22"/>
                <w:szCs w:val="22"/>
              </w:rPr>
              <w:t>APP或客服專線修改為e-mail通知。</w:t>
            </w:r>
          </w:p>
          <w:p w:rsidR="007A49E3" w:rsidRPr="001D5AC8" w:rsidRDefault="007A49E3" w:rsidP="00EE151F">
            <w:pPr>
              <w:pStyle w:val="a3"/>
              <w:widowControl/>
              <w:numPr>
                <w:ilvl w:val="0"/>
                <w:numId w:val="37"/>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上述專屬方案係透過中華門號註冊當地網路時使用，若您另有申請環球卡服務，請依您的使用需求，將門號切換至適用的模式，以避免產生非預期之漫遊話費。</w:t>
            </w:r>
          </w:p>
          <w:p w:rsidR="007A49E3" w:rsidRPr="001D5AC8" w:rsidRDefault="007A49E3" w:rsidP="00EE151F">
            <w:pPr>
              <w:pStyle w:val="a3"/>
              <w:widowControl/>
              <w:numPr>
                <w:ilvl w:val="0"/>
                <w:numId w:val="37"/>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因經營成本及其他相關因素之變動，本公司保留修改或終止上述專屬方案費率之權利，詳細費率及活動內容以本公司網站公告為主。</w:t>
            </w:r>
          </w:p>
          <w:p w:rsidR="00DC3788" w:rsidRPr="001D5AC8" w:rsidRDefault="007A49E3" w:rsidP="00EE151F">
            <w:pPr>
              <w:pStyle w:val="a3"/>
              <w:widowControl/>
              <w:numPr>
                <w:ilvl w:val="0"/>
                <w:numId w:val="37"/>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中華電信提醒您，為避免產生鉅額漫遊費用，手機、終端設備或SIM卡在國外遺失或被竊時，應立即通知本公司客服中心(中華行動電話直撥+886-928-000-086免付費客服專線)辦理掛失，若您未主動通知客服辦理停話，您仍需支付相關漫遊費用。</w:t>
            </w:r>
          </w:p>
        </w:tc>
      </w:tr>
      <w:tr w:rsidR="008B0AD4" w:rsidRPr="001D5AC8" w:rsidTr="007A49E3">
        <w:trPr>
          <w:trHeight w:val="1016"/>
          <w:jc w:val="center"/>
        </w:trPr>
        <w:tc>
          <w:tcPr>
            <w:tcW w:w="863" w:type="pct"/>
            <w:shd w:val="clear" w:color="auto" w:fill="B8CCE4" w:themeFill="accent1" w:themeFillTint="66"/>
          </w:tcPr>
          <w:p w:rsidR="008B0AD4" w:rsidRPr="001D5AC8" w:rsidRDefault="008B0AD4" w:rsidP="00EE151F">
            <w:pPr>
              <w:pStyle w:val="a3"/>
              <w:spacing w:line="360" w:lineRule="exact"/>
              <w:ind w:leftChars="0" w:left="0"/>
              <w:contextualSpacing/>
              <w:jc w:val="both"/>
              <w:rPr>
                <w:rFonts w:ascii="微軟正黑體" w:eastAsia="微軟正黑體" w:hAnsi="微軟正黑體"/>
                <w:b/>
                <w:sz w:val="22"/>
              </w:rPr>
            </w:pPr>
            <w:r w:rsidRPr="001D5AC8">
              <w:rPr>
                <w:rFonts w:ascii="微軟正黑體" w:eastAsia="微軟正黑體" w:hAnsi="微軟正黑體"/>
                <w:b/>
                <w:sz w:val="22"/>
                <w:szCs w:val="22"/>
              </w:rPr>
              <w:lastRenderedPageBreak/>
              <w:t>其他</w:t>
            </w:r>
          </w:p>
        </w:tc>
        <w:tc>
          <w:tcPr>
            <w:tcW w:w="4137" w:type="pct"/>
            <w:vAlign w:val="center"/>
          </w:tcPr>
          <w:p w:rsidR="007A49E3" w:rsidRPr="001D5AC8" w:rsidRDefault="009340CD" w:rsidP="00EE151F">
            <w:pPr>
              <w:pStyle w:val="a3"/>
              <w:numPr>
                <w:ilvl w:val="0"/>
                <w:numId w:val="35"/>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參加本方案客戶於租期限制期間，出帳所產生之通信費抵扣順序為先抵扣基本資費內含量(通話分鐘數/額度及行動上網量額度)部份，再抵扣本方案贈送之國內通信費及行動上網量。若通信費金額未逾當月所選資費可扣抵或優惠額度者，則仍須繳納月租費應繳金額。</w:t>
            </w:r>
          </w:p>
          <w:p w:rsidR="007A49E3" w:rsidRPr="001D5AC8" w:rsidRDefault="009340CD" w:rsidP="00EE151F">
            <w:pPr>
              <w:pStyle w:val="a3"/>
              <w:numPr>
                <w:ilvl w:val="0"/>
                <w:numId w:val="35"/>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限購機方案]前次參加購機優惠方案未滿租期，符合本次優惠購機條件提前參加本購機優惠方案者，前次所參加方案尚未屆滿之租期及終端設備及/或電信費用補貼款，皆須與本次參加方案之新約合併計算，且於合併租期期間不得再次要求提前購機。合併租期期間，均應依本次新約之優惠內容履行至期滿為止。參加本次優惠方案須選用前次各方案所訂定之最低限制資費(含)以上之4G資費包裝。</w:t>
            </w:r>
          </w:p>
          <w:p w:rsidR="007A49E3" w:rsidRPr="001D5AC8" w:rsidRDefault="009340CD" w:rsidP="00EE151F">
            <w:pPr>
              <w:pStyle w:val="a3"/>
              <w:numPr>
                <w:ilvl w:val="0"/>
                <w:numId w:val="35"/>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[限單門號方案]前次參加優惠方案未滿租期，符合本次提前續約條件參加本單門號優惠方案者，前次所參加方案尚未屆滿租期之終端設備及/或電信費用補貼款，皆須與本次參加方案之新約合併計算。</w:t>
            </w:r>
          </w:p>
          <w:p w:rsidR="008D62A3" w:rsidRPr="001D5AC8" w:rsidRDefault="009340CD" w:rsidP="00EE151F">
            <w:pPr>
              <w:pStyle w:val="a3"/>
              <w:numPr>
                <w:ilvl w:val="0"/>
                <w:numId w:val="35"/>
              </w:numPr>
              <w:spacing w:line="360" w:lineRule="exact"/>
              <w:ind w:leftChars="0"/>
              <w:contextualSpacing/>
              <w:rPr>
                <w:rFonts w:ascii="微軟正黑體" w:eastAsia="微軟正黑體" w:hAnsi="微軟正黑體"/>
                <w:sz w:val="22"/>
              </w:rPr>
            </w:pPr>
            <w:r w:rsidRPr="001D5AC8">
              <w:rPr>
                <w:rFonts w:ascii="微軟正黑體" w:eastAsia="微軟正黑體" w:hAnsi="微軟正黑體"/>
                <w:sz w:val="22"/>
                <w:szCs w:val="22"/>
              </w:rPr>
              <w:t>上述方案之優惠相關內容及限制未盡詳載於本同意書者，請詳見中華電信公司於emome網站、門市公告、客服專線等途徑所公開之相關公告及說明，中華電信公司亦保留本優惠活動修改及終止之權利。</w:t>
            </w:r>
          </w:p>
        </w:tc>
      </w:tr>
    </w:tbl>
    <w:p w:rsidR="00A703FE" w:rsidRPr="009C62B7" w:rsidRDefault="00A703FE" w:rsidP="00F57821">
      <w:pPr>
        <w:spacing w:line="360" w:lineRule="exact"/>
        <w:ind w:right="190"/>
        <w:contextualSpacing/>
        <w:rPr>
          <w:rFonts w:ascii="Californian FB" w:eastAsia="微軟正黑體" w:hAnsi="Californian FB"/>
          <w:sz w:val="28"/>
          <w:szCs w:val="28"/>
        </w:rPr>
      </w:pPr>
    </w:p>
    <w:sectPr w:rsidR="00A703FE" w:rsidRPr="009C62B7" w:rsidSect="00F57821">
      <w:headerReference w:type="default" r:id="rId15"/>
      <w:footerReference w:type="default" r:id="rId16"/>
      <w:type w:val="continuous"/>
      <w:pgSz w:w="16838" w:h="11906" w:orient="landscape"/>
      <w:pgMar w:top="567" w:right="720" w:bottom="567" w:left="720" w:header="714" w:footer="902" w:gutter="0"/>
      <w:pgBorders w:offsetFrom="page">
        <w:top w:val="single" w:sz="8" w:space="24" w:color="FFFFFF"/>
        <w:left w:val="single" w:sz="8" w:space="24" w:color="FFFFFF"/>
        <w:bottom w:val="single" w:sz="8" w:space="24" w:color="FFFFFF"/>
        <w:right w:val="single" w:sz="8" w:space="24" w:color="FFFFFF"/>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8B" w:rsidRDefault="00E9188B" w:rsidP="001F711D">
      <w:r>
        <w:separator/>
      </w:r>
    </w:p>
  </w:endnote>
  <w:endnote w:type="continuationSeparator" w:id="0">
    <w:p w:rsidR="00E9188B" w:rsidRDefault="00E9188B" w:rsidP="001F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17396"/>
      <w:docPartObj>
        <w:docPartGallery w:val="Page Numbers (Bottom of Page)"/>
        <w:docPartUnique/>
      </w:docPartObj>
    </w:sdtPr>
    <w:sdtEndPr/>
    <w:sdtContent>
      <w:p w:rsidR="009E00A8" w:rsidRDefault="00E11DD4">
        <w:pPr>
          <w:pStyle w:val="a8"/>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1975" cy="561975"/>
                  <wp:effectExtent l="0" t="0" r="28575" b="28575"/>
                  <wp:wrapNone/>
                  <wp:docPr id="605" name="橢圓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9E00A8" w:rsidRDefault="00AA66B7">
                              <w:pPr>
                                <w:pStyle w:val="a8"/>
                                <w:rPr>
                                  <w:color w:val="4F81BD" w:themeColor="accent1"/>
                                </w:rPr>
                              </w:pPr>
                              <w:r>
                                <w:fldChar w:fldCharType="begin"/>
                              </w:r>
                              <w:r w:rsidR="009E00A8">
                                <w:instrText>PAGE  \* MERGEFORMAT</w:instrText>
                              </w:r>
                              <w:r>
                                <w:fldChar w:fldCharType="separate"/>
                              </w:r>
                              <w:r w:rsidR="00E11DD4" w:rsidRPr="00E11DD4">
                                <w:rPr>
                                  <w:noProof/>
                                  <w:color w:val="4F81BD" w:themeColor="accent1"/>
                                  <w:lang w:val="zh-TW"/>
                                </w:rPr>
                                <w:t>11</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橢圓形 6" o:spid="_x0000_s1027"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" filled="f" fillcolor="#c0504d" strokecolor="#adc1d9" strokeweight="1pt">
                  <v:textbox inset="0,0,0,0">
                    <w:txbxContent>
                      <w:p w:rsidR="009E00A8" w:rsidRDefault="00AA66B7">
                        <w:pPr>
                          <w:pStyle w:val="a8"/>
                          <w:rPr>
                            <w:color w:val="4F81BD" w:themeColor="accent1"/>
                          </w:rPr>
                        </w:pPr>
                        <w:r>
                          <w:fldChar w:fldCharType="begin"/>
                        </w:r>
                        <w:r w:rsidR="009E00A8">
                          <w:instrText>PAGE  \* MERGEFORMAT</w:instrText>
                        </w:r>
                        <w:r>
                          <w:fldChar w:fldCharType="separate"/>
                        </w:r>
                        <w:r w:rsidR="00E11DD4" w:rsidRPr="00E11DD4">
                          <w:rPr>
                            <w:noProof/>
                            <w:color w:val="4F81BD" w:themeColor="accent1"/>
                            <w:lang w:val="zh-TW"/>
                          </w:rPr>
                          <w:t>11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8B" w:rsidRDefault="00E9188B" w:rsidP="001F711D">
      <w:r>
        <w:separator/>
      </w:r>
    </w:p>
  </w:footnote>
  <w:footnote w:type="continuationSeparator" w:id="0">
    <w:p w:rsidR="00E9188B" w:rsidRDefault="00E9188B" w:rsidP="001F7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A8" w:rsidRPr="00361F78" w:rsidRDefault="009E00A8" w:rsidP="00361F78">
    <w:pPr>
      <w:pStyle w:val="a6"/>
      <w:jc w:val="right"/>
      <w:rPr>
        <w:color w:val="FF0000"/>
      </w:rPr>
    </w:pPr>
    <w:r w:rsidRPr="00361F78">
      <w:rPr>
        <w:rFonts w:hint="eastAsia"/>
        <w:color w:val="FF0000"/>
      </w:rPr>
      <w:t>內部文件，請勿外流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60C"/>
    <w:multiLevelType w:val="hybridMultilevel"/>
    <w:tmpl w:val="8DBE3840"/>
    <w:lvl w:ilvl="0" w:tplc="0409000F">
      <w:start w:val="1"/>
      <w:numFmt w:val="decimal"/>
      <w:lvlText w:val="%1."/>
      <w:lvlJc w:val="left"/>
      <w:pPr>
        <w:ind w:left="960" w:hanging="480"/>
      </w:pPr>
    </w:lvl>
    <w:lvl w:ilvl="1" w:tplc="ACF23FAC">
      <w:start w:val="1"/>
      <w:numFmt w:val="decimal"/>
      <w:lvlText w:val="(%2)"/>
      <w:lvlJc w:val="left"/>
      <w:pPr>
        <w:ind w:left="1440" w:hanging="480"/>
      </w:pPr>
      <w:rPr>
        <w:rFonts w:hint="default"/>
      </w:rPr>
    </w:lvl>
    <w:lvl w:ilvl="2" w:tplc="55AC3CB8">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44E64BD"/>
    <w:multiLevelType w:val="hybridMultilevel"/>
    <w:tmpl w:val="8E886D5E"/>
    <w:lvl w:ilvl="0" w:tplc="7FB4BDC0">
      <w:start w:val="2"/>
      <w:numFmt w:val="decimal"/>
      <w:lvlText w:val="%1."/>
      <w:lvlJc w:val="left"/>
      <w:pPr>
        <w:ind w:left="469" w:hanging="480"/>
      </w:pPr>
      <w:rPr>
        <w:rFonts w:hint="default"/>
        <w:b w:val="0"/>
        <w:color w:val="auto"/>
        <w:sz w:val="24"/>
        <w:szCs w:val="24"/>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2">
    <w:nsid w:val="09693A4E"/>
    <w:multiLevelType w:val="hybridMultilevel"/>
    <w:tmpl w:val="E592AC1C"/>
    <w:lvl w:ilvl="0" w:tplc="F7EE15B4">
      <w:start w:val="1"/>
      <w:numFmt w:val="decimal"/>
      <w:lvlText w:val="%1."/>
      <w:lvlJc w:val="left"/>
      <w:pPr>
        <w:ind w:left="469"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BD58A0"/>
    <w:multiLevelType w:val="hybridMultilevel"/>
    <w:tmpl w:val="5CEC275C"/>
    <w:lvl w:ilvl="0" w:tplc="A91AFB34">
      <w:start w:val="1"/>
      <w:numFmt w:val="decimal"/>
      <w:lvlText w:val="%1."/>
      <w:lvlJc w:val="left"/>
      <w:pPr>
        <w:ind w:left="480" w:hanging="48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BB7D27"/>
    <w:multiLevelType w:val="hybridMultilevel"/>
    <w:tmpl w:val="2D4AD69A"/>
    <w:lvl w:ilvl="0" w:tplc="90D810BA">
      <w:start w:val="1"/>
      <w:numFmt w:val="decimal"/>
      <w:lvlText w:val="%1."/>
      <w:lvlJc w:val="left"/>
      <w:pPr>
        <w:ind w:left="469" w:hanging="480"/>
      </w:pPr>
      <w:rPr>
        <w:rFonts w:ascii="微軟正黑體" w:eastAsia="微軟正黑體" w:hAnsi="微軟正黑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1C5619"/>
    <w:multiLevelType w:val="hybridMultilevel"/>
    <w:tmpl w:val="81CA8DFE"/>
    <w:lvl w:ilvl="0" w:tplc="86CA8252">
      <w:start w:val="4"/>
      <w:numFmt w:val="decimal"/>
      <w:lvlText w:val="%1."/>
      <w:lvlJc w:val="left"/>
      <w:pPr>
        <w:ind w:left="469" w:hanging="480"/>
      </w:pPr>
      <w:rPr>
        <w:rFonts w:ascii="微軟正黑體" w:eastAsia="微軟正黑體" w:hAnsi="微軟正黑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E706B8"/>
    <w:multiLevelType w:val="hybridMultilevel"/>
    <w:tmpl w:val="07A6B334"/>
    <w:lvl w:ilvl="0" w:tplc="5AFE3C00">
      <w:start w:val="1"/>
      <w:numFmt w:val="decimal"/>
      <w:lvlText w:val="%1."/>
      <w:lvlJc w:val="left"/>
      <w:pPr>
        <w:ind w:left="469" w:hanging="480"/>
      </w:pPr>
      <w:rPr>
        <w:rFonts w:ascii="微軟正黑體" w:eastAsia="微軟正黑體" w:hAnsi="微軟正黑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2A10B3"/>
    <w:multiLevelType w:val="hybridMultilevel"/>
    <w:tmpl w:val="A0B61568"/>
    <w:lvl w:ilvl="0" w:tplc="B150EBF2">
      <w:start w:val="1"/>
      <w:numFmt w:val="decimal"/>
      <w:lvlText w:val="%1."/>
      <w:lvlJc w:val="left"/>
      <w:pPr>
        <w:ind w:left="469" w:hanging="480"/>
      </w:pPr>
      <w:rPr>
        <w:rFonts w:ascii="微軟正黑體" w:eastAsia="微軟正黑體" w:hAnsi="微軟正黑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426CB0"/>
    <w:multiLevelType w:val="hybridMultilevel"/>
    <w:tmpl w:val="9A449C56"/>
    <w:lvl w:ilvl="0" w:tplc="AB4624EE">
      <w:start w:val="1"/>
      <w:numFmt w:val="decimal"/>
      <w:lvlText w:val="%1."/>
      <w:lvlJc w:val="left"/>
      <w:pPr>
        <w:ind w:left="469" w:hanging="480"/>
      </w:pPr>
      <w:rPr>
        <w:rFonts w:ascii="微軟正黑體" w:eastAsia="微軟正黑體" w:hAnsi="微軟正黑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8261A0"/>
    <w:multiLevelType w:val="hybridMultilevel"/>
    <w:tmpl w:val="26A6F3E4"/>
    <w:lvl w:ilvl="0" w:tplc="A91AFB34">
      <w:start w:val="1"/>
      <w:numFmt w:val="decimal"/>
      <w:lvlText w:val="%1."/>
      <w:lvlJc w:val="left"/>
      <w:pPr>
        <w:ind w:left="480" w:hanging="48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E36E44"/>
    <w:multiLevelType w:val="hybridMultilevel"/>
    <w:tmpl w:val="E9086E74"/>
    <w:lvl w:ilvl="0" w:tplc="1270C2EA">
      <w:start w:val="1"/>
      <w:numFmt w:val="decimal"/>
      <w:lvlText w:val="%1."/>
      <w:lvlJc w:val="left"/>
      <w:pPr>
        <w:ind w:left="469" w:hanging="480"/>
      </w:pPr>
      <w:rPr>
        <w:rFonts w:ascii="微軟正黑體" w:eastAsia="微軟正黑體" w:hAnsi="微軟正黑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6E1E12"/>
    <w:multiLevelType w:val="hybridMultilevel"/>
    <w:tmpl w:val="AF88824E"/>
    <w:lvl w:ilvl="0" w:tplc="A91AFB34">
      <w:start w:val="1"/>
      <w:numFmt w:val="decimal"/>
      <w:lvlText w:val="%1."/>
      <w:lvlJc w:val="left"/>
      <w:pPr>
        <w:ind w:left="480" w:hanging="48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8A5667"/>
    <w:multiLevelType w:val="hybridMultilevel"/>
    <w:tmpl w:val="C9486D96"/>
    <w:lvl w:ilvl="0" w:tplc="75ACC9BE">
      <w:start w:val="1"/>
      <w:numFmt w:val="decimal"/>
      <w:lvlText w:val="%1."/>
      <w:lvlJc w:val="left"/>
      <w:pPr>
        <w:ind w:left="469" w:hanging="480"/>
      </w:pPr>
      <w:rPr>
        <w:rFonts w:ascii="微軟正黑體" w:eastAsia="微軟正黑體" w:hAnsi="微軟正黑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1A740F"/>
    <w:multiLevelType w:val="hybridMultilevel"/>
    <w:tmpl w:val="2A846A56"/>
    <w:lvl w:ilvl="0" w:tplc="93246580">
      <w:start w:val="1"/>
      <w:numFmt w:val="decimal"/>
      <w:lvlText w:val="%1."/>
      <w:lvlJc w:val="left"/>
      <w:pPr>
        <w:ind w:left="469"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C647088"/>
    <w:multiLevelType w:val="hybridMultilevel"/>
    <w:tmpl w:val="A26A39EA"/>
    <w:lvl w:ilvl="0" w:tplc="A91AFB34">
      <w:start w:val="1"/>
      <w:numFmt w:val="decimal"/>
      <w:lvlText w:val="%1."/>
      <w:lvlJc w:val="left"/>
      <w:pPr>
        <w:ind w:left="480" w:hanging="48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F692B91"/>
    <w:multiLevelType w:val="hybridMultilevel"/>
    <w:tmpl w:val="23D63798"/>
    <w:lvl w:ilvl="0" w:tplc="0409000F">
      <w:start w:val="1"/>
      <w:numFmt w:val="decimal"/>
      <w:lvlText w:val="%1."/>
      <w:lvlJc w:val="left"/>
      <w:pPr>
        <w:ind w:left="960" w:hanging="480"/>
      </w:pPr>
    </w:lvl>
    <w:lvl w:ilvl="1" w:tplc="55AC3CB8">
      <w:start w:val="1"/>
      <w:numFmt w:val="decimal"/>
      <w:lvlText w:val="%2)"/>
      <w:lvlJc w:val="left"/>
      <w:pPr>
        <w:ind w:left="1440" w:hanging="480"/>
      </w:pPr>
      <w:rPr>
        <w:rFonts w:hint="eastAsia"/>
      </w:rPr>
    </w:lvl>
    <w:lvl w:ilvl="2" w:tplc="55AC3CB8">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21A61FF1"/>
    <w:multiLevelType w:val="hybridMultilevel"/>
    <w:tmpl w:val="37148B9C"/>
    <w:lvl w:ilvl="0" w:tplc="1C788790">
      <w:start w:val="2"/>
      <w:numFmt w:val="decimal"/>
      <w:lvlText w:val="%1."/>
      <w:lvlJc w:val="left"/>
      <w:pPr>
        <w:ind w:left="469" w:hanging="480"/>
      </w:pPr>
      <w:rPr>
        <w:rFonts w:hint="default"/>
        <w:b w:val="0"/>
        <w:color w:val="auto"/>
        <w:sz w:val="24"/>
        <w:szCs w:val="24"/>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17">
    <w:nsid w:val="278D0065"/>
    <w:multiLevelType w:val="hybridMultilevel"/>
    <w:tmpl w:val="7F4AC84E"/>
    <w:lvl w:ilvl="0" w:tplc="2AC418D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A73443F"/>
    <w:multiLevelType w:val="hybridMultilevel"/>
    <w:tmpl w:val="642C4B3E"/>
    <w:lvl w:ilvl="0" w:tplc="0409000F">
      <w:start w:val="1"/>
      <w:numFmt w:val="decimal"/>
      <w:lvlText w:val="%1."/>
      <w:lvlJc w:val="left"/>
      <w:pPr>
        <w:ind w:left="480" w:hanging="480"/>
      </w:pPr>
    </w:lvl>
    <w:lvl w:ilvl="1" w:tplc="ABD45B0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BEF3D53"/>
    <w:multiLevelType w:val="hybridMultilevel"/>
    <w:tmpl w:val="D84EB40E"/>
    <w:lvl w:ilvl="0" w:tplc="2ABA826E">
      <w:start w:val="1"/>
      <w:numFmt w:val="decimal"/>
      <w:lvlText w:val="%1."/>
      <w:lvlJc w:val="left"/>
      <w:pPr>
        <w:ind w:left="469" w:hanging="480"/>
      </w:pPr>
      <w:rPr>
        <w:rFonts w:ascii="微軟正黑體" w:eastAsia="微軟正黑體" w:hAnsi="微軟正黑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31B3DFA"/>
    <w:multiLevelType w:val="hybridMultilevel"/>
    <w:tmpl w:val="1316AAE8"/>
    <w:lvl w:ilvl="0" w:tplc="5C5457A4">
      <w:start w:val="1"/>
      <w:numFmt w:val="decimal"/>
      <w:lvlText w:val="%1."/>
      <w:lvlJc w:val="left"/>
      <w:pPr>
        <w:ind w:left="469" w:hanging="480"/>
      </w:pPr>
      <w:rPr>
        <w:rFonts w:ascii="微軟正黑體" w:eastAsia="微軟正黑體" w:hAnsi="微軟正黑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CB5785"/>
    <w:multiLevelType w:val="hybridMultilevel"/>
    <w:tmpl w:val="549675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A0A637F"/>
    <w:multiLevelType w:val="hybridMultilevel"/>
    <w:tmpl w:val="99642180"/>
    <w:lvl w:ilvl="0" w:tplc="A142E004">
      <w:start w:val="2"/>
      <w:numFmt w:val="decimal"/>
      <w:lvlText w:val="%1."/>
      <w:lvlJc w:val="left"/>
      <w:pPr>
        <w:ind w:left="469" w:hanging="480"/>
      </w:pPr>
      <w:rPr>
        <w:rFonts w:ascii="微軟正黑體" w:eastAsia="微軟正黑體" w:hAnsi="微軟正黑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4E0732"/>
    <w:multiLevelType w:val="hybridMultilevel"/>
    <w:tmpl w:val="86E0BBB6"/>
    <w:lvl w:ilvl="0" w:tplc="79C02A1A">
      <w:start w:val="2"/>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E5204C6"/>
    <w:multiLevelType w:val="hybridMultilevel"/>
    <w:tmpl w:val="9FF2960A"/>
    <w:lvl w:ilvl="0" w:tplc="A3649B2C">
      <w:start w:val="1"/>
      <w:numFmt w:val="decimal"/>
      <w:lvlText w:val="%1."/>
      <w:lvlJc w:val="left"/>
      <w:pPr>
        <w:ind w:left="469" w:hanging="480"/>
      </w:pPr>
      <w:rPr>
        <w:rFonts w:ascii="微軟正黑體" w:eastAsia="微軟正黑體" w:hAnsi="微軟正黑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2545E28"/>
    <w:multiLevelType w:val="hybridMultilevel"/>
    <w:tmpl w:val="C598DDF4"/>
    <w:lvl w:ilvl="0" w:tplc="44CCB7E0">
      <w:start w:val="1"/>
      <w:numFmt w:val="decimal"/>
      <w:lvlText w:val="(%1)"/>
      <w:lvlJc w:val="left"/>
      <w:pPr>
        <w:ind w:left="1830" w:hanging="480"/>
      </w:pPr>
      <w:rPr>
        <w:rFonts w:ascii="Times New Roman" w:hAnsi="Times New Roman" w:cs="Times New Roman" w:hint="default"/>
        <w:color w:val="auto"/>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26">
    <w:nsid w:val="43C1176E"/>
    <w:multiLevelType w:val="hybridMultilevel"/>
    <w:tmpl w:val="FAF40C40"/>
    <w:lvl w:ilvl="0" w:tplc="04090001">
      <w:start w:val="1"/>
      <w:numFmt w:val="bullet"/>
      <w:lvlText w:val=""/>
      <w:lvlJc w:val="left"/>
      <w:pPr>
        <w:ind w:left="480" w:hanging="480"/>
      </w:pPr>
      <w:rPr>
        <w:rFonts w:ascii="Wingdings" w:hAnsi="Wingdings" w:hint="default"/>
      </w:rPr>
    </w:lvl>
    <w:lvl w:ilvl="1" w:tplc="ABD45B0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F94116"/>
    <w:multiLevelType w:val="hybridMultilevel"/>
    <w:tmpl w:val="3C3412C8"/>
    <w:lvl w:ilvl="0" w:tplc="0409000F">
      <w:start w:val="1"/>
      <w:numFmt w:val="decimal"/>
      <w:lvlText w:val="%1."/>
      <w:lvlJc w:val="left"/>
      <w:pPr>
        <w:ind w:left="469" w:hanging="480"/>
      </w:pPr>
      <w:rPr>
        <w:rFonts w:hint="default"/>
        <w:color w:val="auto"/>
        <w:sz w:val="24"/>
        <w:szCs w:val="24"/>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28">
    <w:nsid w:val="45965255"/>
    <w:multiLevelType w:val="hybridMultilevel"/>
    <w:tmpl w:val="B392666E"/>
    <w:lvl w:ilvl="0" w:tplc="6B8A2206">
      <w:start w:val="1"/>
      <w:numFmt w:val="decimal"/>
      <w:lvlText w:val="%1."/>
      <w:lvlJc w:val="left"/>
      <w:pPr>
        <w:ind w:left="469" w:hanging="480"/>
      </w:pPr>
      <w:rPr>
        <w:rFonts w:ascii="微軟正黑體" w:eastAsia="微軟正黑體" w:hAnsi="微軟正黑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A75833"/>
    <w:multiLevelType w:val="hybridMultilevel"/>
    <w:tmpl w:val="E3D03342"/>
    <w:lvl w:ilvl="0" w:tplc="BADE8FC8">
      <w:start w:val="2"/>
      <w:numFmt w:val="decimal"/>
      <w:lvlText w:val="%1."/>
      <w:lvlJc w:val="left"/>
      <w:pPr>
        <w:ind w:left="469" w:hanging="480"/>
      </w:pPr>
      <w:rPr>
        <w:rFonts w:ascii="微軟正黑體" w:eastAsia="微軟正黑體" w:hAnsi="微軟正黑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EF13F33"/>
    <w:multiLevelType w:val="hybridMultilevel"/>
    <w:tmpl w:val="A7DC4EC2"/>
    <w:lvl w:ilvl="0" w:tplc="A91AFB34">
      <w:start w:val="1"/>
      <w:numFmt w:val="decimal"/>
      <w:lvlText w:val="%1."/>
      <w:lvlJc w:val="left"/>
      <w:pPr>
        <w:ind w:left="480" w:hanging="48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FBD3D76"/>
    <w:multiLevelType w:val="hybridMultilevel"/>
    <w:tmpl w:val="14E84FE8"/>
    <w:lvl w:ilvl="0" w:tplc="EA08EE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14C1D6E"/>
    <w:multiLevelType w:val="hybridMultilevel"/>
    <w:tmpl w:val="60E25196"/>
    <w:lvl w:ilvl="0" w:tplc="A52E5E06">
      <w:start w:val="1"/>
      <w:numFmt w:val="decimal"/>
      <w:lvlText w:val="%1."/>
      <w:lvlJc w:val="left"/>
      <w:pPr>
        <w:ind w:left="469" w:hanging="480"/>
      </w:pPr>
      <w:rPr>
        <w:rFonts w:hint="default"/>
        <w:b w:val="0"/>
        <w:color w:val="auto"/>
        <w:sz w:val="24"/>
        <w:szCs w:val="24"/>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33">
    <w:nsid w:val="54201EF6"/>
    <w:multiLevelType w:val="hybridMultilevel"/>
    <w:tmpl w:val="E7CC3766"/>
    <w:lvl w:ilvl="0" w:tplc="97DA2432">
      <w:start w:val="1"/>
      <w:numFmt w:val="decimal"/>
      <w:lvlText w:val="%1."/>
      <w:lvlJc w:val="left"/>
      <w:pPr>
        <w:ind w:left="469" w:hanging="480"/>
      </w:pPr>
      <w:rPr>
        <w:rFonts w:hint="default"/>
        <w:b w:val="0"/>
        <w:color w:val="auto"/>
        <w:sz w:val="24"/>
        <w:szCs w:val="24"/>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34">
    <w:nsid w:val="542C68FB"/>
    <w:multiLevelType w:val="hybridMultilevel"/>
    <w:tmpl w:val="81C285B8"/>
    <w:lvl w:ilvl="0" w:tplc="ACF23FA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90717C9"/>
    <w:multiLevelType w:val="hybridMultilevel"/>
    <w:tmpl w:val="5CDCBC0A"/>
    <w:lvl w:ilvl="0" w:tplc="43D81E52">
      <w:start w:val="4"/>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198584F"/>
    <w:multiLevelType w:val="hybridMultilevel"/>
    <w:tmpl w:val="47B2E87A"/>
    <w:lvl w:ilvl="0" w:tplc="ACF23FA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3115724"/>
    <w:multiLevelType w:val="hybridMultilevel"/>
    <w:tmpl w:val="E3DE7454"/>
    <w:lvl w:ilvl="0" w:tplc="5C5457A4">
      <w:start w:val="1"/>
      <w:numFmt w:val="decimal"/>
      <w:lvlText w:val="%1."/>
      <w:lvlJc w:val="left"/>
      <w:pPr>
        <w:ind w:left="469" w:hanging="480"/>
      </w:pPr>
      <w:rPr>
        <w:rFonts w:ascii="微軟正黑體" w:eastAsia="微軟正黑體" w:hAnsi="微軟正黑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3B61434"/>
    <w:multiLevelType w:val="hybridMultilevel"/>
    <w:tmpl w:val="61D80952"/>
    <w:lvl w:ilvl="0" w:tplc="89806DE8">
      <w:start w:val="1"/>
      <w:numFmt w:val="decimal"/>
      <w:lvlText w:val="%1."/>
      <w:lvlJc w:val="left"/>
      <w:pPr>
        <w:ind w:left="469" w:hanging="480"/>
      </w:pPr>
      <w:rPr>
        <w:rFonts w:ascii="微軟正黑體" w:eastAsia="微軟正黑體" w:hAnsi="微軟正黑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6DD0B40"/>
    <w:multiLevelType w:val="hybridMultilevel"/>
    <w:tmpl w:val="A6081268"/>
    <w:lvl w:ilvl="0" w:tplc="17128A66">
      <w:start w:val="1"/>
      <w:numFmt w:val="decimal"/>
      <w:lvlText w:val="%1."/>
      <w:lvlJc w:val="left"/>
      <w:pPr>
        <w:ind w:left="469" w:hanging="480"/>
      </w:pPr>
      <w:rPr>
        <w:rFonts w:ascii="微軟正黑體" w:eastAsia="微軟正黑體" w:hAnsi="微軟正黑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06652F1"/>
    <w:multiLevelType w:val="hybridMultilevel"/>
    <w:tmpl w:val="7D8E23AE"/>
    <w:lvl w:ilvl="0" w:tplc="5FD01160">
      <w:start w:val="1"/>
      <w:numFmt w:val="decimal"/>
      <w:lvlText w:val="%1."/>
      <w:lvlJc w:val="left"/>
      <w:pPr>
        <w:ind w:left="469" w:hanging="480"/>
      </w:pPr>
      <w:rPr>
        <w:rFonts w:ascii="微軟正黑體" w:eastAsia="微軟正黑體" w:hAnsi="微軟正黑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13F5ACE"/>
    <w:multiLevelType w:val="hybridMultilevel"/>
    <w:tmpl w:val="C908ADDA"/>
    <w:lvl w:ilvl="0" w:tplc="4DE0F40A">
      <w:start w:val="3"/>
      <w:numFmt w:val="decimal"/>
      <w:lvlText w:val="%1."/>
      <w:lvlJc w:val="left"/>
      <w:pPr>
        <w:ind w:left="469" w:hanging="480"/>
      </w:pPr>
      <w:rPr>
        <w:rFonts w:ascii="微軟正黑體" w:eastAsia="微軟正黑體" w:hAnsi="微軟正黑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1910953"/>
    <w:multiLevelType w:val="hybridMultilevel"/>
    <w:tmpl w:val="C77C8368"/>
    <w:lvl w:ilvl="0" w:tplc="0409000F">
      <w:start w:val="1"/>
      <w:numFmt w:val="decimal"/>
      <w:lvlText w:val="%1."/>
      <w:lvlJc w:val="left"/>
      <w:pPr>
        <w:ind w:left="960" w:hanging="480"/>
      </w:pPr>
    </w:lvl>
    <w:lvl w:ilvl="1" w:tplc="ACF23FAC">
      <w:start w:val="1"/>
      <w:numFmt w:val="decimal"/>
      <w:lvlText w:val="(%2)"/>
      <w:lvlJc w:val="left"/>
      <w:pPr>
        <w:ind w:left="1440" w:hanging="480"/>
      </w:pPr>
      <w:rPr>
        <w:rFonts w:hint="default"/>
      </w:rPr>
    </w:lvl>
    <w:lvl w:ilvl="2" w:tplc="55AC3CB8">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9197B5E"/>
    <w:multiLevelType w:val="hybridMultilevel"/>
    <w:tmpl w:val="3DFA2BA0"/>
    <w:lvl w:ilvl="0" w:tplc="7736EE3C">
      <w:start w:val="3"/>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9772ACB"/>
    <w:multiLevelType w:val="hybridMultilevel"/>
    <w:tmpl w:val="B828525C"/>
    <w:lvl w:ilvl="0" w:tplc="0409000F">
      <w:start w:val="1"/>
      <w:numFmt w:val="decimal"/>
      <w:lvlText w:val="%1."/>
      <w:lvlJc w:val="left"/>
      <w:pPr>
        <w:ind w:left="480" w:hanging="480"/>
      </w:pPr>
    </w:lvl>
    <w:lvl w:ilvl="1" w:tplc="55AC3CB8">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98064DA"/>
    <w:multiLevelType w:val="hybridMultilevel"/>
    <w:tmpl w:val="A58A1D0A"/>
    <w:lvl w:ilvl="0" w:tplc="BB76446A">
      <w:start w:val="1"/>
      <w:numFmt w:val="decimal"/>
      <w:lvlText w:val="%1."/>
      <w:lvlJc w:val="left"/>
      <w:pPr>
        <w:ind w:left="469" w:hanging="480"/>
      </w:pPr>
      <w:rPr>
        <w:rFonts w:ascii="微軟正黑體" w:eastAsia="微軟正黑體" w:hAnsi="微軟正黑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A7C3CC1"/>
    <w:multiLevelType w:val="hybridMultilevel"/>
    <w:tmpl w:val="0DD28318"/>
    <w:lvl w:ilvl="0" w:tplc="0409000F">
      <w:start w:val="1"/>
      <w:numFmt w:val="decimal"/>
      <w:lvlText w:val="%1."/>
      <w:lvlJc w:val="left"/>
      <w:pPr>
        <w:ind w:left="480" w:hanging="480"/>
      </w:pPr>
    </w:lvl>
    <w:lvl w:ilvl="1" w:tplc="ACF23FAC">
      <w:start w:val="1"/>
      <w:numFmt w:val="decimal"/>
      <w:lvlText w:val="(%2)"/>
      <w:lvlJc w:val="left"/>
      <w:pPr>
        <w:ind w:left="840" w:hanging="360"/>
      </w:pPr>
      <w:rPr>
        <w:rFonts w:hint="default"/>
      </w:rPr>
    </w:lvl>
    <w:lvl w:ilvl="2" w:tplc="8BA832F8">
      <w:start w:val="1"/>
      <w:numFmt w:val="taiwaneseCountingThousand"/>
      <w:lvlText w:val="(%3)"/>
      <w:lvlJc w:val="left"/>
      <w:pPr>
        <w:ind w:left="1350" w:hanging="39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C341EB0"/>
    <w:multiLevelType w:val="hybridMultilevel"/>
    <w:tmpl w:val="11AA102C"/>
    <w:lvl w:ilvl="0" w:tplc="0409000F">
      <w:start w:val="1"/>
      <w:numFmt w:val="decimal"/>
      <w:lvlText w:val="%1."/>
      <w:lvlJc w:val="left"/>
      <w:pPr>
        <w:ind w:left="960" w:hanging="480"/>
      </w:pPr>
    </w:lvl>
    <w:lvl w:ilvl="1" w:tplc="55AC3CB8">
      <w:start w:val="1"/>
      <w:numFmt w:val="decimal"/>
      <w:lvlText w:val="%2)"/>
      <w:lvlJc w:val="left"/>
      <w:pPr>
        <w:ind w:left="1440" w:hanging="480"/>
      </w:pPr>
      <w:rPr>
        <w:rFonts w:hint="eastAsia"/>
      </w:rPr>
    </w:lvl>
    <w:lvl w:ilvl="2" w:tplc="04090001">
      <w:start w:val="1"/>
      <w:numFmt w:val="bullet"/>
      <w:lvlText w:val=""/>
      <w:lvlJc w:val="left"/>
      <w:pPr>
        <w:ind w:left="1920" w:hanging="480"/>
      </w:pPr>
      <w:rPr>
        <w:rFonts w:ascii="Wingdings" w:hAnsi="Wingding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7"/>
  </w:num>
  <w:num w:numId="2">
    <w:abstractNumId w:val="3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7"/>
  </w:num>
  <w:num w:numId="6">
    <w:abstractNumId w:val="15"/>
  </w:num>
  <w:num w:numId="7">
    <w:abstractNumId w:val="37"/>
  </w:num>
  <w:num w:numId="8">
    <w:abstractNumId w:val="20"/>
  </w:num>
  <w:num w:numId="9">
    <w:abstractNumId w:val="19"/>
  </w:num>
  <w:num w:numId="10">
    <w:abstractNumId w:val="29"/>
  </w:num>
  <w:num w:numId="11">
    <w:abstractNumId w:val="41"/>
  </w:num>
  <w:num w:numId="12">
    <w:abstractNumId w:val="5"/>
  </w:num>
  <w:num w:numId="13">
    <w:abstractNumId w:val="30"/>
  </w:num>
  <w:num w:numId="14">
    <w:abstractNumId w:val="32"/>
  </w:num>
  <w:num w:numId="15">
    <w:abstractNumId w:val="1"/>
  </w:num>
  <w:num w:numId="16">
    <w:abstractNumId w:val="2"/>
  </w:num>
  <w:num w:numId="17">
    <w:abstractNumId w:val="16"/>
  </w:num>
  <w:num w:numId="18">
    <w:abstractNumId w:val="11"/>
  </w:num>
  <w:num w:numId="19">
    <w:abstractNumId w:val="3"/>
  </w:num>
  <w:num w:numId="20">
    <w:abstractNumId w:val="9"/>
  </w:num>
  <w:num w:numId="21">
    <w:abstractNumId w:val="14"/>
  </w:num>
  <w:num w:numId="22">
    <w:abstractNumId w:val="39"/>
  </w:num>
  <w:num w:numId="23">
    <w:abstractNumId w:val="45"/>
  </w:num>
  <w:num w:numId="24">
    <w:abstractNumId w:val="28"/>
  </w:num>
  <w:num w:numId="25">
    <w:abstractNumId w:val="7"/>
  </w:num>
  <w:num w:numId="26">
    <w:abstractNumId w:val="40"/>
  </w:num>
  <w:num w:numId="27">
    <w:abstractNumId w:val="4"/>
  </w:num>
  <w:num w:numId="28">
    <w:abstractNumId w:val="10"/>
  </w:num>
  <w:num w:numId="29">
    <w:abstractNumId w:val="12"/>
  </w:num>
  <w:num w:numId="30">
    <w:abstractNumId w:val="22"/>
  </w:num>
  <w:num w:numId="31">
    <w:abstractNumId w:val="8"/>
  </w:num>
  <w:num w:numId="32">
    <w:abstractNumId w:val="24"/>
  </w:num>
  <w:num w:numId="33">
    <w:abstractNumId w:val="6"/>
  </w:num>
  <w:num w:numId="34">
    <w:abstractNumId w:val="13"/>
  </w:num>
  <w:num w:numId="35">
    <w:abstractNumId w:val="38"/>
  </w:num>
  <w:num w:numId="36">
    <w:abstractNumId w:val="21"/>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47"/>
  </w:num>
  <w:num w:numId="40">
    <w:abstractNumId w:val="26"/>
  </w:num>
  <w:num w:numId="41">
    <w:abstractNumId w:val="31"/>
  </w:num>
  <w:num w:numId="42">
    <w:abstractNumId w:val="46"/>
  </w:num>
  <w:num w:numId="43">
    <w:abstractNumId w:val="42"/>
  </w:num>
  <w:num w:numId="44">
    <w:abstractNumId w:val="0"/>
  </w:num>
  <w:num w:numId="45">
    <w:abstractNumId w:val="23"/>
  </w:num>
  <w:num w:numId="46">
    <w:abstractNumId w:val="36"/>
  </w:num>
  <w:num w:numId="47">
    <w:abstractNumId w:val="43"/>
  </w:num>
  <w:num w:numId="48">
    <w:abstractNumId w:val="34"/>
  </w:num>
  <w:num w:numId="49">
    <w:abstractNumId w:val="35"/>
  </w:num>
  <w:num w:numId="5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2F"/>
    <w:rsid w:val="00000A87"/>
    <w:rsid w:val="000027DC"/>
    <w:rsid w:val="0000351B"/>
    <w:rsid w:val="000035DE"/>
    <w:rsid w:val="00005189"/>
    <w:rsid w:val="000067A5"/>
    <w:rsid w:val="00007AC0"/>
    <w:rsid w:val="000102DE"/>
    <w:rsid w:val="00010984"/>
    <w:rsid w:val="00010E7B"/>
    <w:rsid w:val="0001184A"/>
    <w:rsid w:val="00011CC9"/>
    <w:rsid w:val="000122D6"/>
    <w:rsid w:val="000151B7"/>
    <w:rsid w:val="000171CD"/>
    <w:rsid w:val="00020B21"/>
    <w:rsid w:val="000254CE"/>
    <w:rsid w:val="0003304F"/>
    <w:rsid w:val="00035598"/>
    <w:rsid w:val="00036EAB"/>
    <w:rsid w:val="00037DBE"/>
    <w:rsid w:val="0004006E"/>
    <w:rsid w:val="00040711"/>
    <w:rsid w:val="00042A39"/>
    <w:rsid w:val="00042DA8"/>
    <w:rsid w:val="00043A52"/>
    <w:rsid w:val="00044C89"/>
    <w:rsid w:val="00045F06"/>
    <w:rsid w:val="00046298"/>
    <w:rsid w:val="00046552"/>
    <w:rsid w:val="000511DC"/>
    <w:rsid w:val="00053BD2"/>
    <w:rsid w:val="00060C60"/>
    <w:rsid w:val="000619B0"/>
    <w:rsid w:val="00062F0C"/>
    <w:rsid w:val="0007088E"/>
    <w:rsid w:val="000710FC"/>
    <w:rsid w:val="000736FC"/>
    <w:rsid w:val="00074C5F"/>
    <w:rsid w:val="00074EC6"/>
    <w:rsid w:val="00076DE4"/>
    <w:rsid w:val="00082F1F"/>
    <w:rsid w:val="000844B6"/>
    <w:rsid w:val="0008759D"/>
    <w:rsid w:val="000928CA"/>
    <w:rsid w:val="000A0F0C"/>
    <w:rsid w:val="000A3021"/>
    <w:rsid w:val="000A6556"/>
    <w:rsid w:val="000B015D"/>
    <w:rsid w:val="000B2C16"/>
    <w:rsid w:val="000B300B"/>
    <w:rsid w:val="000C099C"/>
    <w:rsid w:val="000C0F98"/>
    <w:rsid w:val="000C4325"/>
    <w:rsid w:val="000C4C31"/>
    <w:rsid w:val="000C5B07"/>
    <w:rsid w:val="000C7626"/>
    <w:rsid w:val="000C77D6"/>
    <w:rsid w:val="000C7AE3"/>
    <w:rsid w:val="000D128D"/>
    <w:rsid w:val="000D31A6"/>
    <w:rsid w:val="000D3E26"/>
    <w:rsid w:val="000D5254"/>
    <w:rsid w:val="000D578B"/>
    <w:rsid w:val="000D5BA7"/>
    <w:rsid w:val="000D71A4"/>
    <w:rsid w:val="000D7883"/>
    <w:rsid w:val="000E061A"/>
    <w:rsid w:val="000E0A0E"/>
    <w:rsid w:val="000E2FFB"/>
    <w:rsid w:val="000E4200"/>
    <w:rsid w:val="000E5BA3"/>
    <w:rsid w:val="000E5F00"/>
    <w:rsid w:val="000E6092"/>
    <w:rsid w:val="000E7EC1"/>
    <w:rsid w:val="000F2FFE"/>
    <w:rsid w:val="000F37F6"/>
    <w:rsid w:val="000F3A39"/>
    <w:rsid w:val="000F5513"/>
    <w:rsid w:val="000F581E"/>
    <w:rsid w:val="000F66FB"/>
    <w:rsid w:val="000F77E7"/>
    <w:rsid w:val="00102268"/>
    <w:rsid w:val="00102C7B"/>
    <w:rsid w:val="00104B0E"/>
    <w:rsid w:val="00105A1A"/>
    <w:rsid w:val="00107D50"/>
    <w:rsid w:val="001135D7"/>
    <w:rsid w:val="00114BFA"/>
    <w:rsid w:val="0012281B"/>
    <w:rsid w:val="00122E66"/>
    <w:rsid w:val="0012340B"/>
    <w:rsid w:val="00123A03"/>
    <w:rsid w:val="00123BE5"/>
    <w:rsid w:val="00123CD3"/>
    <w:rsid w:val="001262B6"/>
    <w:rsid w:val="00126854"/>
    <w:rsid w:val="00130701"/>
    <w:rsid w:val="001320B6"/>
    <w:rsid w:val="00132267"/>
    <w:rsid w:val="001339CC"/>
    <w:rsid w:val="0013448D"/>
    <w:rsid w:val="001376CA"/>
    <w:rsid w:val="0013786E"/>
    <w:rsid w:val="0014014D"/>
    <w:rsid w:val="001416F2"/>
    <w:rsid w:val="00142AB8"/>
    <w:rsid w:val="00144D4B"/>
    <w:rsid w:val="00145C01"/>
    <w:rsid w:val="00145CC6"/>
    <w:rsid w:val="0014717F"/>
    <w:rsid w:val="00147D6F"/>
    <w:rsid w:val="001503EA"/>
    <w:rsid w:val="00152250"/>
    <w:rsid w:val="00154B60"/>
    <w:rsid w:val="00155AD2"/>
    <w:rsid w:val="00156DAF"/>
    <w:rsid w:val="0015764C"/>
    <w:rsid w:val="00160FE8"/>
    <w:rsid w:val="0016299C"/>
    <w:rsid w:val="00162E2F"/>
    <w:rsid w:val="001647B5"/>
    <w:rsid w:val="00164FDA"/>
    <w:rsid w:val="001657D0"/>
    <w:rsid w:val="00172243"/>
    <w:rsid w:val="00176FC2"/>
    <w:rsid w:val="0017716C"/>
    <w:rsid w:val="00181165"/>
    <w:rsid w:val="001814FC"/>
    <w:rsid w:val="00182136"/>
    <w:rsid w:val="00185421"/>
    <w:rsid w:val="00185854"/>
    <w:rsid w:val="00187014"/>
    <w:rsid w:val="00192EB2"/>
    <w:rsid w:val="00193723"/>
    <w:rsid w:val="00195F89"/>
    <w:rsid w:val="0019641E"/>
    <w:rsid w:val="001966EE"/>
    <w:rsid w:val="00197094"/>
    <w:rsid w:val="001974D4"/>
    <w:rsid w:val="00197DDE"/>
    <w:rsid w:val="001A0DD4"/>
    <w:rsid w:val="001A13CC"/>
    <w:rsid w:val="001A15A6"/>
    <w:rsid w:val="001A1886"/>
    <w:rsid w:val="001A3512"/>
    <w:rsid w:val="001A5D55"/>
    <w:rsid w:val="001B21A7"/>
    <w:rsid w:val="001B25DA"/>
    <w:rsid w:val="001B3277"/>
    <w:rsid w:val="001B51F7"/>
    <w:rsid w:val="001C3DC8"/>
    <w:rsid w:val="001C481E"/>
    <w:rsid w:val="001C535E"/>
    <w:rsid w:val="001C6793"/>
    <w:rsid w:val="001C6830"/>
    <w:rsid w:val="001D214C"/>
    <w:rsid w:val="001D2DBA"/>
    <w:rsid w:val="001D3E8F"/>
    <w:rsid w:val="001D5AC8"/>
    <w:rsid w:val="001D7AA7"/>
    <w:rsid w:val="001D7FBA"/>
    <w:rsid w:val="001E20B9"/>
    <w:rsid w:val="001E212A"/>
    <w:rsid w:val="001E343C"/>
    <w:rsid w:val="001E394E"/>
    <w:rsid w:val="001E3CD2"/>
    <w:rsid w:val="001E5272"/>
    <w:rsid w:val="001E6065"/>
    <w:rsid w:val="001E66F0"/>
    <w:rsid w:val="001F19D7"/>
    <w:rsid w:val="001F583E"/>
    <w:rsid w:val="001F5AAF"/>
    <w:rsid w:val="001F6493"/>
    <w:rsid w:val="001F70AA"/>
    <w:rsid w:val="001F711D"/>
    <w:rsid w:val="001F7947"/>
    <w:rsid w:val="0020231F"/>
    <w:rsid w:val="00204353"/>
    <w:rsid w:val="002049FD"/>
    <w:rsid w:val="002062DB"/>
    <w:rsid w:val="00206D4D"/>
    <w:rsid w:val="00210717"/>
    <w:rsid w:val="00210E46"/>
    <w:rsid w:val="00212D6F"/>
    <w:rsid w:val="0021307D"/>
    <w:rsid w:val="002153C6"/>
    <w:rsid w:val="002175C0"/>
    <w:rsid w:val="00220080"/>
    <w:rsid w:val="00221A2C"/>
    <w:rsid w:val="00222853"/>
    <w:rsid w:val="002239A9"/>
    <w:rsid w:val="002255FE"/>
    <w:rsid w:val="00226681"/>
    <w:rsid w:val="00230C5E"/>
    <w:rsid w:val="00231502"/>
    <w:rsid w:val="00231CD3"/>
    <w:rsid w:val="00234096"/>
    <w:rsid w:val="002357EA"/>
    <w:rsid w:val="00236567"/>
    <w:rsid w:val="002377FD"/>
    <w:rsid w:val="00241A43"/>
    <w:rsid w:val="002435C6"/>
    <w:rsid w:val="00246819"/>
    <w:rsid w:val="00247E35"/>
    <w:rsid w:val="00251157"/>
    <w:rsid w:val="00252B4E"/>
    <w:rsid w:val="002532B3"/>
    <w:rsid w:val="00254E87"/>
    <w:rsid w:val="00255ED1"/>
    <w:rsid w:val="00256E55"/>
    <w:rsid w:val="00256F81"/>
    <w:rsid w:val="002574C2"/>
    <w:rsid w:val="002649BB"/>
    <w:rsid w:val="002660F3"/>
    <w:rsid w:val="00270E3A"/>
    <w:rsid w:val="0027257A"/>
    <w:rsid w:val="002733B2"/>
    <w:rsid w:val="0027462D"/>
    <w:rsid w:val="00282945"/>
    <w:rsid w:val="00287AD5"/>
    <w:rsid w:val="00291881"/>
    <w:rsid w:val="00292B1E"/>
    <w:rsid w:val="00292E60"/>
    <w:rsid w:val="00292F6E"/>
    <w:rsid w:val="0029461F"/>
    <w:rsid w:val="002950E1"/>
    <w:rsid w:val="002A35E9"/>
    <w:rsid w:val="002A467A"/>
    <w:rsid w:val="002A6851"/>
    <w:rsid w:val="002A7CE1"/>
    <w:rsid w:val="002A7EBC"/>
    <w:rsid w:val="002B1124"/>
    <w:rsid w:val="002B311E"/>
    <w:rsid w:val="002B4C28"/>
    <w:rsid w:val="002B5453"/>
    <w:rsid w:val="002C1759"/>
    <w:rsid w:val="002D04C2"/>
    <w:rsid w:val="002D0E45"/>
    <w:rsid w:val="002D17B9"/>
    <w:rsid w:val="002D222C"/>
    <w:rsid w:val="002D49F2"/>
    <w:rsid w:val="002D5570"/>
    <w:rsid w:val="002D73FB"/>
    <w:rsid w:val="002D7DDE"/>
    <w:rsid w:val="002E27CF"/>
    <w:rsid w:val="002F0919"/>
    <w:rsid w:val="002F0D55"/>
    <w:rsid w:val="002F0DBD"/>
    <w:rsid w:val="002F1AD2"/>
    <w:rsid w:val="002F33B3"/>
    <w:rsid w:val="002F63B0"/>
    <w:rsid w:val="002F705A"/>
    <w:rsid w:val="00301C74"/>
    <w:rsid w:val="00302A61"/>
    <w:rsid w:val="003059C5"/>
    <w:rsid w:val="00305C40"/>
    <w:rsid w:val="00312D20"/>
    <w:rsid w:val="00313C00"/>
    <w:rsid w:val="00314A51"/>
    <w:rsid w:val="00315BF5"/>
    <w:rsid w:val="003172BA"/>
    <w:rsid w:val="003176F4"/>
    <w:rsid w:val="003179A1"/>
    <w:rsid w:val="00320A46"/>
    <w:rsid w:val="00321B12"/>
    <w:rsid w:val="00322EBE"/>
    <w:rsid w:val="0032456B"/>
    <w:rsid w:val="003267ED"/>
    <w:rsid w:val="00327807"/>
    <w:rsid w:val="00330847"/>
    <w:rsid w:val="00332BD2"/>
    <w:rsid w:val="003338B4"/>
    <w:rsid w:val="00343FBC"/>
    <w:rsid w:val="003442B4"/>
    <w:rsid w:val="00344BA1"/>
    <w:rsid w:val="00345355"/>
    <w:rsid w:val="0035017A"/>
    <w:rsid w:val="0035210F"/>
    <w:rsid w:val="00352D08"/>
    <w:rsid w:val="00353C3F"/>
    <w:rsid w:val="00353D75"/>
    <w:rsid w:val="00354593"/>
    <w:rsid w:val="00360FBB"/>
    <w:rsid w:val="00361EFB"/>
    <w:rsid w:val="00361F78"/>
    <w:rsid w:val="00362B39"/>
    <w:rsid w:val="00363E33"/>
    <w:rsid w:val="00364DB0"/>
    <w:rsid w:val="003661F8"/>
    <w:rsid w:val="00374438"/>
    <w:rsid w:val="00374D5B"/>
    <w:rsid w:val="00374E18"/>
    <w:rsid w:val="00376EF3"/>
    <w:rsid w:val="00377A3D"/>
    <w:rsid w:val="00377E3A"/>
    <w:rsid w:val="00383E92"/>
    <w:rsid w:val="003849DD"/>
    <w:rsid w:val="00386564"/>
    <w:rsid w:val="00386B1F"/>
    <w:rsid w:val="00387EE1"/>
    <w:rsid w:val="0039012A"/>
    <w:rsid w:val="003925A2"/>
    <w:rsid w:val="00393429"/>
    <w:rsid w:val="00393BCE"/>
    <w:rsid w:val="00394419"/>
    <w:rsid w:val="00397519"/>
    <w:rsid w:val="003A5DC9"/>
    <w:rsid w:val="003A643F"/>
    <w:rsid w:val="003A6D38"/>
    <w:rsid w:val="003B0F6A"/>
    <w:rsid w:val="003B122B"/>
    <w:rsid w:val="003B582F"/>
    <w:rsid w:val="003B65BE"/>
    <w:rsid w:val="003B72DD"/>
    <w:rsid w:val="003C1802"/>
    <w:rsid w:val="003C3844"/>
    <w:rsid w:val="003C4B89"/>
    <w:rsid w:val="003C6C0D"/>
    <w:rsid w:val="003C7F3F"/>
    <w:rsid w:val="003D0669"/>
    <w:rsid w:val="003D0EAD"/>
    <w:rsid w:val="003D234B"/>
    <w:rsid w:val="003D3520"/>
    <w:rsid w:val="003D5828"/>
    <w:rsid w:val="003D607C"/>
    <w:rsid w:val="003E05DE"/>
    <w:rsid w:val="003E1FE3"/>
    <w:rsid w:val="003E207F"/>
    <w:rsid w:val="003E217A"/>
    <w:rsid w:val="003E4886"/>
    <w:rsid w:val="003E5ACE"/>
    <w:rsid w:val="003E63E4"/>
    <w:rsid w:val="003E7DD9"/>
    <w:rsid w:val="003F2907"/>
    <w:rsid w:val="003F3B56"/>
    <w:rsid w:val="003F68CC"/>
    <w:rsid w:val="003F780A"/>
    <w:rsid w:val="0040063E"/>
    <w:rsid w:val="004009DD"/>
    <w:rsid w:val="0040228E"/>
    <w:rsid w:val="0040327D"/>
    <w:rsid w:val="004049FE"/>
    <w:rsid w:val="00404A4B"/>
    <w:rsid w:val="00406399"/>
    <w:rsid w:val="004162F8"/>
    <w:rsid w:val="00416744"/>
    <w:rsid w:val="00416A74"/>
    <w:rsid w:val="0041718B"/>
    <w:rsid w:val="004174E1"/>
    <w:rsid w:val="0041750C"/>
    <w:rsid w:val="0041776F"/>
    <w:rsid w:val="004201F2"/>
    <w:rsid w:val="0042039A"/>
    <w:rsid w:val="004217FA"/>
    <w:rsid w:val="00421D6F"/>
    <w:rsid w:val="00423523"/>
    <w:rsid w:val="00424BC4"/>
    <w:rsid w:val="00431A61"/>
    <w:rsid w:val="00431B20"/>
    <w:rsid w:val="00436E53"/>
    <w:rsid w:val="0043771A"/>
    <w:rsid w:val="00443D22"/>
    <w:rsid w:val="004473E3"/>
    <w:rsid w:val="0044778B"/>
    <w:rsid w:val="004507CA"/>
    <w:rsid w:val="00453821"/>
    <w:rsid w:val="0045550D"/>
    <w:rsid w:val="00455FBC"/>
    <w:rsid w:val="004633AA"/>
    <w:rsid w:val="00464165"/>
    <w:rsid w:val="00465C2E"/>
    <w:rsid w:val="00466F12"/>
    <w:rsid w:val="004679AF"/>
    <w:rsid w:val="00470AAB"/>
    <w:rsid w:val="00470F3D"/>
    <w:rsid w:val="00473462"/>
    <w:rsid w:val="00473B55"/>
    <w:rsid w:val="00475B3B"/>
    <w:rsid w:val="00480C95"/>
    <w:rsid w:val="004820E0"/>
    <w:rsid w:val="00482356"/>
    <w:rsid w:val="00485348"/>
    <w:rsid w:val="00496F05"/>
    <w:rsid w:val="00497E54"/>
    <w:rsid w:val="004A151B"/>
    <w:rsid w:val="004A15AB"/>
    <w:rsid w:val="004A1F28"/>
    <w:rsid w:val="004A3C00"/>
    <w:rsid w:val="004A3DCB"/>
    <w:rsid w:val="004A3DF8"/>
    <w:rsid w:val="004A559D"/>
    <w:rsid w:val="004A6375"/>
    <w:rsid w:val="004A6A24"/>
    <w:rsid w:val="004B01A4"/>
    <w:rsid w:val="004B14B3"/>
    <w:rsid w:val="004B18DE"/>
    <w:rsid w:val="004B26ED"/>
    <w:rsid w:val="004B3529"/>
    <w:rsid w:val="004B3DE2"/>
    <w:rsid w:val="004B5703"/>
    <w:rsid w:val="004B6116"/>
    <w:rsid w:val="004B6FF0"/>
    <w:rsid w:val="004C16D2"/>
    <w:rsid w:val="004C5E4D"/>
    <w:rsid w:val="004C6313"/>
    <w:rsid w:val="004C658E"/>
    <w:rsid w:val="004C72C3"/>
    <w:rsid w:val="004C7F07"/>
    <w:rsid w:val="004D04EC"/>
    <w:rsid w:val="004D68BE"/>
    <w:rsid w:val="004D7013"/>
    <w:rsid w:val="004E1DA1"/>
    <w:rsid w:val="004E2136"/>
    <w:rsid w:val="004E2424"/>
    <w:rsid w:val="004E4D3A"/>
    <w:rsid w:val="004E6376"/>
    <w:rsid w:val="004E7EBB"/>
    <w:rsid w:val="004F09FA"/>
    <w:rsid w:val="004F1899"/>
    <w:rsid w:val="004F18BC"/>
    <w:rsid w:val="004F2C60"/>
    <w:rsid w:val="004F31D7"/>
    <w:rsid w:val="004F3EC3"/>
    <w:rsid w:val="004F6F12"/>
    <w:rsid w:val="00505360"/>
    <w:rsid w:val="00506DCB"/>
    <w:rsid w:val="005072D1"/>
    <w:rsid w:val="00507BDB"/>
    <w:rsid w:val="005132E6"/>
    <w:rsid w:val="005147BF"/>
    <w:rsid w:val="00514B7A"/>
    <w:rsid w:val="00515874"/>
    <w:rsid w:val="00515B00"/>
    <w:rsid w:val="00516C9B"/>
    <w:rsid w:val="00520DF7"/>
    <w:rsid w:val="00521B4C"/>
    <w:rsid w:val="005239A0"/>
    <w:rsid w:val="00524602"/>
    <w:rsid w:val="005270A7"/>
    <w:rsid w:val="005270D3"/>
    <w:rsid w:val="00531116"/>
    <w:rsid w:val="005313B5"/>
    <w:rsid w:val="00532F25"/>
    <w:rsid w:val="00534A45"/>
    <w:rsid w:val="00535EC2"/>
    <w:rsid w:val="005371BC"/>
    <w:rsid w:val="00540F3B"/>
    <w:rsid w:val="00542709"/>
    <w:rsid w:val="00543537"/>
    <w:rsid w:val="00544CB6"/>
    <w:rsid w:val="005456F3"/>
    <w:rsid w:val="005458BF"/>
    <w:rsid w:val="0054628C"/>
    <w:rsid w:val="005463E5"/>
    <w:rsid w:val="00547323"/>
    <w:rsid w:val="00554291"/>
    <w:rsid w:val="00554368"/>
    <w:rsid w:val="00554C56"/>
    <w:rsid w:val="00555FEA"/>
    <w:rsid w:val="00561380"/>
    <w:rsid w:val="005720A8"/>
    <w:rsid w:val="00575383"/>
    <w:rsid w:val="005753FA"/>
    <w:rsid w:val="005761D1"/>
    <w:rsid w:val="00576DFE"/>
    <w:rsid w:val="0057758E"/>
    <w:rsid w:val="00577BD9"/>
    <w:rsid w:val="00581846"/>
    <w:rsid w:val="005837C1"/>
    <w:rsid w:val="00583C66"/>
    <w:rsid w:val="0058649B"/>
    <w:rsid w:val="0058663B"/>
    <w:rsid w:val="005872D1"/>
    <w:rsid w:val="00587A27"/>
    <w:rsid w:val="00590242"/>
    <w:rsid w:val="0059396F"/>
    <w:rsid w:val="005946D2"/>
    <w:rsid w:val="00594742"/>
    <w:rsid w:val="005956B8"/>
    <w:rsid w:val="005A0A05"/>
    <w:rsid w:val="005A2CD4"/>
    <w:rsid w:val="005A3097"/>
    <w:rsid w:val="005A3E1A"/>
    <w:rsid w:val="005A5183"/>
    <w:rsid w:val="005A636E"/>
    <w:rsid w:val="005A63F5"/>
    <w:rsid w:val="005B0410"/>
    <w:rsid w:val="005B1699"/>
    <w:rsid w:val="005B1CA3"/>
    <w:rsid w:val="005B1D1C"/>
    <w:rsid w:val="005B2C85"/>
    <w:rsid w:val="005B2E22"/>
    <w:rsid w:val="005B654D"/>
    <w:rsid w:val="005B6952"/>
    <w:rsid w:val="005C036D"/>
    <w:rsid w:val="005C15FA"/>
    <w:rsid w:val="005C1985"/>
    <w:rsid w:val="005C19AA"/>
    <w:rsid w:val="005C1D9B"/>
    <w:rsid w:val="005C230F"/>
    <w:rsid w:val="005C2B9C"/>
    <w:rsid w:val="005C4C58"/>
    <w:rsid w:val="005D1210"/>
    <w:rsid w:val="005D1F51"/>
    <w:rsid w:val="005E3B24"/>
    <w:rsid w:val="005E3FB1"/>
    <w:rsid w:val="005E65DC"/>
    <w:rsid w:val="005F24E9"/>
    <w:rsid w:val="005F376E"/>
    <w:rsid w:val="005F5A9E"/>
    <w:rsid w:val="005F7B83"/>
    <w:rsid w:val="0060186B"/>
    <w:rsid w:val="0060354B"/>
    <w:rsid w:val="00604D0D"/>
    <w:rsid w:val="00605427"/>
    <w:rsid w:val="00605ADA"/>
    <w:rsid w:val="00611AB4"/>
    <w:rsid w:val="006120D1"/>
    <w:rsid w:val="006127C1"/>
    <w:rsid w:val="00613577"/>
    <w:rsid w:val="00613D35"/>
    <w:rsid w:val="0061567B"/>
    <w:rsid w:val="006179C7"/>
    <w:rsid w:val="00620A1B"/>
    <w:rsid w:val="0062549E"/>
    <w:rsid w:val="00630406"/>
    <w:rsid w:val="00632472"/>
    <w:rsid w:val="00635816"/>
    <w:rsid w:val="006358AD"/>
    <w:rsid w:val="00636619"/>
    <w:rsid w:val="00636C66"/>
    <w:rsid w:val="00642156"/>
    <w:rsid w:val="00642BAA"/>
    <w:rsid w:val="0064493E"/>
    <w:rsid w:val="00645B32"/>
    <w:rsid w:val="00647CD2"/>
    <w:rsid w:val="00650299"/>
    <w:rsid w:val="006550A2"/>
    <w:rsid w:val="00657998"/>
    <w:rsid w:val="00657CAE"/>
    <w:rsid w:val="00661D6B"/>
    <w:rsid w:val="00661EEA"/>
    <w:rsid w:val="00670A71"/>
    <w:rsid w:val="00672331"/>
    <w:rsid w:val="0067312C"/>
    <w:rsid w:val="0067456F"/>
    <w:rsid w:val="00675657"/>
    <w:rsid w:val="006771FA"/>
    <w:rsid w:val="00680053"/>
    <w:rsid w:val="00680AF4"/>
    <w:rsid w:val="00686CD8"/>
    <w:rsid w:val="00687039"/>
    <w:rsid w:val="006902FE"/>
    <w:rsid w:val="0069222F"/>
    <w:rsid w:val="00692787"/>
    <w:rsid w:val="00692DA2"/>
    <w:rsid w:val="00693806"/>
    <w:rsid w:val="006959CC"/>
    <w:rsid w:val="00695ABE"/>
    <w:rsid w:val="00696742"/>
    <w:rsid w:val="006975D6"/>
    <w:rsid w:val="006A17EE"/>
    <w:rsid w:val="006A1D61"/>
    <w:rsid w:val="006A32CC"/>
    <w:rsid w:val="006A3463"/>
    <w:rsid w:val="006A701E"/>
    <w:rsid w:val="006A7854"/>
    <w:rsid w:val="006B0327"/>
    <w:rsid w:val="006B4658"/>
    <w:rsid w:val="006B64AA"/>
    <w:rsid w:val="006B64AB"/>
    <w:rsid w:val="006B78F5"/>
    <w:rsid w:val="006C045B"/>
    <w:rsid w:val="006C0FA1"/>
    <w:rsid w:val="006C1817"/>
    <w:rsid w:val="006C5757"/>
    <w:rsid w:val="006C5DED"/>
    <w:rsid w:val="006C6A51"/>
    <w:rsid w:val="006D185D"/>
    <w:rsid w:val="006D1F5D"/>
    <w:rsid w:val="006D5F76"/>
    <w:rsid w:val="006D5FE2"/>
    <w:rsid w:val="006D750A"/>
    <w:rsid w:val="006D7CE5"/>
    <w:rsid w:val="006D7D9E"/>
    <w:rsid w:val="006E0D0E"/>
    <w:rsid w:val="006E1B04"/>
    <w:rsid w:val="006E249A"/>
    <w:rsid w:val="006E56B7"/>
    <w:rsid w:val="006E5B30"/>
    <w:rsid w:val="006E660C"/>
    <w:rsid w:val="006E7599"/>
    <w:rsid w:val="006F22E7"/>
    <w:rsid w:val="006F3760"/>
    <w:rsid w:val="006F6787"/>
    <w:rsid w:val="006F7050"/>
    <w:rsid w:val="006F764D"/>
    <w:rsid w:val="007020AF"/>
    <w:rsid w:val="00702427"/>
    <w:rsid w:val="0070260A"/>
    <w:rsid w:val="00703BE9"/>
    <w:rsid w:val="00707FF8"/>
    <w:rsid w:val="00711A2A"/>
    <w:rsid w:val="00712729"/>
    <w:rsid w:val="007128C9"/>
    <w:rsid w:val="007137C2"/>
    <w:rsid w:val="0071420A"/>
    <w:rsid w:val="0071561B"/>
    <w:rsid w:val="0072089E"/>
    <w:rsid w:val="00720935"/>
    <w:rsid w:val="00720E52"/>
    <w:rsid w:val="007310A8"/>
    <w:rsid w:val="007313DD"/>
    <w:rsid w:val="0073216C"/>
    <w:rsid w:val="00733988"/>
    <w:rsid w:val="00734427"/>
    <w:rsid w:val="0073534B"/>
    <w:rsid w:val="007370FB"/>
    <w:rsid w:val="00742635"/>
    <w:rsid w:val="00742F74"/>
    <w:rsid w:val="00745109"/>
    <w:rsid w:val="00745AD9"/>
    <w:rsid w:val="00747205"/>
    <w:rsid w:val="00750A22"/>
    <w:rsid w:val="00750B6B"/>
    <w:rsid w:val="007571BC"/>
    <w:rsid w:val="00760920"/>
    <w:rsid w:val="00762FCF"/>
    <w:rsid w:val="00767687"/>
    <w:rsid w:val="007703CA"/>
    <w:rsid w:val="007706C7"/>
    <w:rsid w:val="007707FA"/>
    <w:rsid w:val="00771010"/>
    <w:rsid w:val="00771C11"/>
    <w:rsid w:val="00773535"/>
    <w:rsid w:val="007745F4"/>
    <w:rsid w:val="0077685C"/>
    <w:rsid w:val="0077785A"/>
    <w:rsid w:val="00780B56"/>
    <w:rsid w:val="00781954"/>
    <w:rsid w:val="00781A00"/>
    <w:rsid w:val="00782DFD"/>
    <w:rsid w:val="00784713"/>
    <w:rsid w:val="00785F92"/>
    <w:rsid w:val="007860F5"/>
    <w:rsid w:val="00786605"/>
    <w:rsid w:val="0079168A"/>
    <w:rsid w:val="00793804"/>
    <w:rsid w:val="00793E17"/>
    <w:rsid w:val="00794310"/>
    <w:rsid w:val="00794598"/>
    <w:rsid w:val="00797306"/>
    <w:rsid w:val="007A380A"/>
    <w:rsid w:val="007A49E3"/>
    <w:rsid w:val="007A621D"/>
    <w:rsid w:val="007A79F3"/>
    <w:rsid w:val="007B0246"/>
    <w:rsid w:val="007B1BCE"/>
    <w:rsid w:val="007B69EE"/>
    <w:rsid w:val="007C2406"/>
    <w:rsid w:val="007C2688"/>
    <w:rsid w:val="007C2749"/>
    <w:rsid w:val="007C2A46"/>
    <w:rsid w:val="007D11F4"/>
    <w:rsid w:val="007D18EB"/>
    <w:rsid w:val="007D55B0"/>
    <w:rsid w:val="007D5C81"/>
    <w:rsid w:val="007E085D"/>
    <w:rsid w:val="007E13FE"/>
    <w:rsid w:val="007E3783"/>
    <w:rsid w:val="007E41BD"/>
    <w:rsid w:val="007E50EA"/>
    <w:rsid w:val="007E52CE"/>
    <w:rsid w:val="007E61D3"/>
    <w:rsid w:val="007F2C9A"/>
    <w:rsid w:val="007F3626"/>
    <w:rsid w:val="007F3FFF"/>
    <w:rsid w:val="007F45E4"/>
    <w:rsid w:val="007F4837"/>
    <w:rsid w:val="007F51A3"/>
    <w:rsid w:val="007F77AC"/>
    <w:rsid w:val="008009D7"/>
    <w:rsid w:val="00803625"/>
    <w:rsid w:val="0080412D"/>
    <w:rsid w:val="00807114"/>
    <w:rsid w:val="00811736"/>
    <w:rsid w:val="00811EE2"/>
    <w:rsid w:val="00813595"/>
    <w:rsid w:val="00813E61"/>
    <w:rsid w:val="00814E61"/>
    <w:rsid w:val="0081594B"/>
    <w:rsid w:val="00815BE8"/>
    <w:rsid w:val="00816254"/>
    <w:rsid w:val="00817FB9"/>
    <w:rsid w:val="00820D0E"/>
    <w:rsid w:val="008210DF"/>
    <w:rsid w:val="00822104"/>
    <w:rsid w:val="008248BC"/>
    <w:rsid w:val="00825E9D"/>
    <w:rsid w:val="00826287"/>
    <w:rsid w:val="00830C29"/>
    <w:rsid w:val="00831EAA"/>
    <w:rsid w:val="008323A0"/>
    <w:rsid w:val="00832533"/>
    <w:rsid w:val="00832832"/>
    <w:rsid w:val="008330D0"/>
    <w:rsid w:val="00835C9A"/>
    <w:rsid w:val="00840563"/>
    <w:rsid w:val="008454B7"/>
    <w:rsid w:val="00845B5C"/>
    <w:rsid w:val="008471F2"/>
    <w:rsid w:val="008548A9"/>
    <w:rsid w:val="008553C2"/>
    <w:rsid w:val="00861EF4"/>
    <w:rsid w:val="00862050"/>
    <w:rsid w:val="008630BB"/>
    <w:rsid w:val="00863228"/>
    <w:rsid w:val="0086379C"/>
    <w:rsid w:val="0086440E"/>
    <w:rsid w:val="00864649"/>
    <w:rsid w:val="008664D3"/>
    <w:rsid w:val="00866F19"/>
    <w:rsid w:val="00871EFE"/>
    <w:rsid w:val="00872407"/>
    <w:rsid w:val="00875184"/>
    <w:rsid w:val="00875699"/>
    <w:rsid w:val="00875CF2"/>
    <w:rsid w:val="00876A7D"/>
    <w:rsid w:val="008778C4"/>
    <w:rsid w:val="00881FF0"/>
    <w:rsid w:val="00884AFA"/>
    <w:rsid w:val="0088544F"/>
    <w:rsid w:val="00885897"/>
    <w:rsid w:val="00887E02"/>
    <w:rsid w:val="00887F2E"/>
    <w:rsid w:val="008900F8"/>
    <w:rsid w:val="00893E00"/>
    <w:rsid w:val="00893EF7"/>
    <w:rsid w:val="008959C1"/>
    <w:rsid w:val="008971DD"/>
    <w:rsid w:val="008A02EC"/>
    <w:rsid w:val="008A39BF"/>
    <w:rsid w:val="008A4D6F"/>
    <w:rsid w:val="008A7F5E"/>
    <w:rsid w:val="008B0AD4"/>
    <w:rsid w:val="008B1926"/>
    <w:rsid w:val="008B22DC"/>
    <w:rsid w:val="008B3A5B"/>
    <w:rsid w:val="008C3D25"/>
    <w:rsid w:val="008C403F"/>
    <w:rsid w:val="008C58C2"/>
    <w:rsid w:val="008C67D3"/>
    <w:rsid w:val="008C692D"/>
    <w:rsid w:val="008C6C5C"/>
    <w:rsid w:val="008D0A01"/>
    <w:rsid w:val="008D23F6"/>
    <w:rsid w:val="008D36BD"/>
    <w:rsid w:val="008D3810"/>
    <w:rsid w:val="008D62A3"/>
    <w:rsid w:val="008D6310"/>
    <w:rsid w:val="008E137F"/>
    <w:rsid w:val="008E3897"/>
    <w:rsid w:val="008E4786"/>
    <w:rsid w:val="008E4F78"/>
    <w:rsid w:val="008E4FEE"/>
    <w:rsid w:val="008E5AA0"/>
    <w:rsid w:val="008F037C"/>
    <w:rsid w:val="008F1A47"/>
    <w:rsid w:val="008F5830"/>
    <w:rsid w:val="008F701B"/>
    <w:rsid w:val="008F7BBB"/>
    <w:rsid w:val="009000F7"/>
    <w:rsid w:val="0090198A"/>
    <w:rsid w:val="00902713"/>
    <w:rsid w:val="00903F1D"/>
    <w:rsid w:val="00905598"/>
    <w:rsid w:val="00906584"/>
    <w:rsid w:val="00906A1B"/>
    <w:rsid w:val="00906E1D"/>
    <w:rsid w:val="009110D8"/>
    <w:rsid w:val="00912722"/>
    <w:rsid w:val="00914287"/>
    <w:rsid w:val="009161BD"/>
    <w:rsid w:val="00921A87"/>
    <w:rsid w:val="00922956"/>
    <w:rsid w:val="009234C9"/>
    <w:rsid w:val="009239B2"/>
    <w:rsid w:val="00924FC8"/>
    <w:rsid w:val="00925DCD"/>
    <w:rsid w:val="00926E91"/>
    <w:rsid w:val="00926E99"/>
    <w:rsid w:val="00931709"/>
    <w:rsid w:val="00931905"/>
    <w:rsid w:val="009334D1"/>
    <w:rsid w:val="009340CD"/>
    <w:rsid w:val="00940AC6"/>
    <w:rsid w:val="00940E79"/>
    <w:rsid w:val="00940F43"/>
    <w:rsid w:val="00943AF2"/>
    <w:rsid w:val="0094478A"/>
    <w:rsid w:val="0094590A"/>
    <w:rsid w:val="00945B65"/>
    <w:rsid w:val="00947D28"/>
    <w:rsid w:val="00951B0A"/>
    <w:rsid w:val="009521B4"/>
    <w:rsid w:val="00952271"/>
    <w:rsid w:val="00952571"/>
    <w:rsid w:val="00952B94"/>
    <w:rsid w:val="009563B2"/>
    <w:rsid w:val="00956598"/>
    <w:rsid w:val="00956FBC"/>
    <w:rsid w:val="00957B73"/>
    <w:rsid w:val="00957CED"/>
    <w:rsid w:val="00960D14"/>
    <w:rsid w:val="009617DF"/>
    <w:rsid w:val="009626F0"/>
    <w:rsid w:val="0096323D"/>
    <w:rsid w:val="00963AEA"/>
    <w:rsid w:val="0096543A"/>
    <w:rsid w:val="00965732"/>
    <w:rsid w:val="00966460"/>
    <w:rsid w:val="009746BA"/>
    <w:rsid w:val="00974E3D"/>
    <w:rsid w:val="009751F0"/>
    <w:rsid w:val="009815ED"/>
    <w:rsid w:val="00984350"/>
    <w:rsid w:val="009843C6"/>
    <w:rsid w:val="00985F4A"/>
    <w:rsid w:val="00987D86"/>
    <w:rsid w:val="0099002A"/>
    <w:rsid w:val="00990518"/>
    <w:rsid w:val="00993E8B"/>
    <w:rsid w:val="0099490C"/>
    <w:rsid w:val="0099534C"/>
    <w:rsid w:val="0099549E"/>
    <w:rsid w:val="009A0814"/>
    <w:rsid w:val="009A1278"/>
    <w:rsid w:val="009A1AE7"/>
    <w:rsid w:val="009A2069"/>
    <w:rsid w:val="009A2102"/>
    <w:rsid w:val="009A34E8"/>
    <w:rsid w:val="009B020E"/>
    <w:rsid w:val="009B244E"/>
    <w:rsid w:val="009B6128"/>
    <w:rsid w:val="009C0129"/>
    <w:rsid w:val="009C0823"/>
    <w:rsid w:val="009C0AAD"/>
    <w:rsid w:val="009C2B12"/>
    <w:rsid w:val="009C4F0F"/>
    <w:rsid w:val="009C50BB"/>
    <w:rsid w:val="009C604F"/>
    <w:rsid w:val="009C62B7"/>
    <w:rsid w:val="009D1373"/>
    <w:rsid w:val="009D3C9C"/>
    <w:rsid w:val="009D5025"/>
    <w:rsid w:val="009D6884"/>
    <w:rsid w:val="009D6FEF"/>
    <w:rsid w:val="009D776C"/>
    <w:rsid w:val="009E00A8"/>
    <w:rsid w:val="009E12A0"/>
    <w:rsid w:val="009E15FA"/>
    <w:rsid w:val="009E2F14"/>
    <w:rsid w:val="009E3D8F"/>
    <w:rsid w:val="009E5518"/>
    <w:rsid w:val="009E5F6F"/>
    <w:rsid w:val="009F148F"/>
    <w:rsid w:val="009F2000"/>
    <w:rsid w:val="009F23C9"/>
    <w:rsid w:val="009F344D"/>
    <w:rsid w:val="009F5B18"/>
    <w:rsid w:val="009F73DC"/>
    <w:rsid w:val="00A04567"/>
    <w:rsid w:val="00A058F8"/>
    <w:rsid w:val="00A05E69"/>
    <w:rsid w:val="00A06E51"/>
    <w:rsid w:val="00A10EAD"/>
    <w:rsid w:val="00A12C83"/>
    <w:rsid w:val="00A14C33"/>
    <w:rsid w:val="00A158E8"/>
    <w:rsid w:val="00A159BA"/>
    <w:rsid w:val="00A165F0"/>
    <w:rsid w:val="00A17B47"/>
    <w:rsid w:val="00A21D36"/>
    <w:rsid w:val="00A24D2A"/>
    <w:rsid w:val="00A2570C"/>
    <w:rsid w:val="00A2674F"/>
    <w:rsid w:val="00A27BE1"/>
    <w:rsid w:val="00A306DF"/>
    <w:rsid w:val="00A33602"/>
    <w:rsid w:val="00A347EB"/>
    <w:rsid w:val="00A3587F"/>
    <w:rsid w:val="00A4084B"/>
    <w:rsid w:val="00A4368F"/>
    <w:rsid w:val="00A44355"/>
    <w:rsid w:val="00A4460B"/>
    <w:rsid w:val="00A44CF4"/>
    <w:rsid w:val="00A50073"/>
    <w:rsid w:val="00A50E78"/>
    <w:rsid w:val="00A50E7F"/>
    <w:rsid w:val="00A53093"/>
    <w:rsid w:val="00A53CB1"/>
    <w:rsid w:val="00A60C44"/>
    <w:rsid w:val="00A618FB"/>
    <w:rsid w:val="00A64ABB"/>
    <w:rsid w:val="00A65B13"/>
    <w:rsid w:val="00A703FE"/>
    <w:rsid w:val="00A731BF"/>
    <w:rsid w:val="00A7325A"/>
    <w:rsid w:val="00A754A0"/>
    <w:rsid w:val="00A75B24"/>
    <w:rsid w:val="00A771B1"/>
    <w:rsid w:val="00A77317"/>
    <w:rsid w:val="00A77414"/>
    <w:rsid w:val="00A8275A"/>
    <w:rsid w:val="00A82E37"/>
    <w:rsid w:val="00A83216"/>
    <w:rsid w:val="00A8339C"/>
    <w:rsid w:val="00A83844"/>
    <w:rsid w:val="00A8456E"/>
    <w:rsid w:val="00A851F1"/>
    <w:rsid w:val="00A87970"/>
    <w:rsid w:val="00A90028"/>
    <w:rsid w:val="00A91D89"/>
    <w:rsid w:val="00A92D42"/>
    <w:rsid w:val="00A94314"/>
    <w:rsid w:val="00A94337"/>
    <w:rsid w:val="00A958AF"/>
    <w:rsid w:val="00A96AC5"/>
    <w:rsid w:val="00AA144C"/>
    <w:rsid w:val="00AA57E0"/>
    <w:rsid w:val="00AA5A9A"/>
    <w:rsid w:val="00AA66B7"/>
    <w:rsid w:val="00AB07C0"/>
    <w:rsid w:val="00AB089D"/>
    <w:rsid w:val="00AB3713"/>
    <w:rsid w:val="00AB4169"/>
    <w:rsid w:val="00AB60D4"/>
    <w:rsid w:val="00AB628D"/>
    <w:rsid w:val="00AB6C50"/>
    <w:rsid w:val="00AC17EF"/>
    <w:rsid w:val="00AC1E05"/>
    <w:rsid w:val="00AC22C2"/>
    <w:rsid w:val="00AC25EC"/>
    <w:rsid w:val="00AC3516"/>
    <w:rsid w:val="00AC3BBF"/>
    <w:rsid w:val="00AC5695"/>
    <w:rsid w:val="00AC56A7"/>
    <w:rsid w:val="00AC70CD"/>
    <w:rsid w:val="00AC7E7B"/>
    <w:rsid w:val="00AD040A"/>
    <w:rsid w:val="00AD290A"/>
    <w:rsid w:val="00AD3114"/>
    <w:rsid w:val="00AD3E09"/>
    <w:rsid w:val="00AD42B4"/>
    <w:rsid w:val="00AD4972"/>
    <w:rsid w:val="00AD6681"/>
    <w:rsid w:val="00AE19C1"/>
    <w:rsid w:val="00AE2062"/>
    <w:rsid w:val="00AE33DD"/>
    <w:rsid w:val="00AE3AF1"/>
    <w:rsid w:val="00AE4ACD"/>
    <w:rsid w:val="00AE6A64"/>
    <w:rsid w:val="00AE6B6F"/>
    <w:rsid w:val="00AE6FFB"/>
    <w:rsid w:val="00AF085E"/>
    <w:rsid w:val="00AF1B91"/>
    <w:rsid w:val="00AF1C4C"/>
    <w:rsid w:val="00AF20A7"/>
    <w:rsid w:val="00AF2CFE"/>
    <w:rsid w:val="00AF304D"/>
    <w:rsid w:val="00AF4B72"/>
    <w:rsid w:val="00AF4D76"/>
    <w:rsid w:val="00AF6565"/>
    <w:rsid w:val="00B03FDE"/>
    <w:rsid w:val="00B044B5"/>
    <w:rsid w:val="00B058F4"/>
    <w:rsid w:val="00B06926"/>
    <w:rsid w:val="00B0705B"/>
    <w:rsid w:val="00B1041D"/>
    <w:rsid w:val="00B12665"/>
    <w:rsid w:val="00B15D28"/>
    <w:rsid w:val="00B1637B"/>
    <w:rsid w:val="00B1678B"/>
    <w:rsid w:val="00B17D59"/>
    <w:rsid w:val="00B20F4B"/>
    <w:rsid w:val="00B20F96"/>
    <w:rsid w:val="00B21965"/>
    <w:rsid w:val="00B222E5"/>
    <w:rsid w:val="00B22CC5"/>
    <w:rsid w:val="00B235D4"/>
    <w:rsid w:val="00B236CA"/>
    <w:rsid w:val="00B246EF"/>
    <w:rsid w:val="00B31F00"/>
    <w:rsid w:val="00B31FBC"/>
    <w:rsid w:val="00B32F32"/>
    <w:rsid w:val="00B369C0"/>
    <w:rsid w:val="00B40166"/>
    <w:rsid w:val="00B402C5"/>
    <w:rsid w:val="00B4194A"/>
    <w:rsid w:val="00B4646B"/>
    <w:rsid w:val="00B46A1A"/>
    <w:rsid w:val="00B47A40"/>
    <w:rsid w:val="00B51E8F"/>
    <w:rsid w:val="00B561D7"/>
    <w:rsid w:val="00B605C3"/>
    <w:rsid w:val="00B608D2"/>
    <w:rsid w:val="00B626C5"/>
    <w:rsid w:val="00B6273D"/>
    <w:rsid w:val="00B62C5D"/>
    <w:rsid w:val="00B63EC1"/>
    <w:rsid w:val="00B651E6"/>
    <w:rsid w:val="00B65F11"/>
    <w:rsid w:val="00B660EC"/>
    <w:rsid w:val="00B6622B"/>
    <w:rsid w:val="00B66AAA"/>
    <w:rsid w:val="00B66FB6"/>
    <w:rsid w:val="00B6704A"/>
    <w:rsid w:val="00B70C2F"/>
    <w:rsid w:val="00B720CE"/>
    <w:rsid w:val="00B73DFF"/>
    <w:rsid w:val="00B746B8"/>
    <w:rsid w:val="00B76617"/>
    <w:rsid w:val="00B772A1"/>
    <w:rsid w:val="00B831FF"/>
    <w:rsid w:val="00B83F3F"/>
    <w:rsid w:val="00B844BD"/>
    <w:rsid w:val="00B85107"/>
    <w:rsid w:val="00B85223"/>
    <w:rsid w:val="00B904DF"/>
    <w:rsid w:val="00B935F5"/>
    <w:rsid w:val="00B95C31"/>
    <w:rsid w:val="00B96CB4"/>
    <w:rsid w:val="00B9750D"/>
    <w:rsid w:val="00BA0343"/>
    <w:rsid w:val="00BA1209"/>
    <w:rsid w:val="00BA1D7F"/>
    <w:rsid w:val="00BA2C4B"/>
    <w:rsid w:val="00BA4F10"/>
    <w:rsid w:val="00BB41A3"/>
    <w:rsid w:val="00BC1494"/>
    <w:rsid w:val="00BC198E"/>
    <w:rsid w:val="00BC1B0E"/>
    <w:rsid w:val="00BC3329"/>
    <w:rsid w:val="00BC4F23"/>
    <w:rsid w:val="00BC692E"/>
    <w:rsid w:val="00BD0416"/>
    <w:rsid w:val="00BD0A10"/>
    <w:rsid w:val="00BD0C59"/>
    <w:rsid w:val="00BD194B"/>
    <w:rsid w:val="00BD322A"/>
    <w:rsid w:val="00BD490E"/>
    <w:rsid w:val="00BD5554"/>
    <w:rsid w:val="00BE04BC"/>
    <w:rsid w:val="00BE1DA1"/>
    <w:rsid w:val="00BE4E67"/>
    <w:rsid w:val="00BE62E8"/>
    <w:rsid w:val="00BE6454"/>
    <w:rsid w:val="00BE65CC"/>
    <w:rsid w:val="00BE7B3B"/>
    <w:rsid w:val="00BF02EE"/>
    <w:rsid w:val="00BF374B"/>
    <w:rsid w:val="00BF49FC"/>
    <w:rsid w:val="00BF4CE1"/>
    <w:rsid w:val="00BF5196"/>
    <w:rsid w:val="00BF5A98"/>
    <w:rsid w:val="00BF612B"/>
    <w:rsid w:val="00C00E8B"/>
    <w:rsid w:val="00C01A1C"/>
    <w:rsid w:val="00C01C1B"/>
    <w:rsid w:val="00C01E88"/>
    <w:rsid w:val="00C01EE5"/>
    <w:rsid w:val="00C0423C"/>
    <w:rsid w:val="00C047F9"/>
    <w:rsid w:val="00C0491A"/>
    <w:rsid w:val="00C04945"/>
    <w:rsid w:val="00C06E50"/>
    <w:rsid w:val="00C06F1F"/>
    <w:rsid w:val="00C074F3"/>
    <w:rsid w:val="00C10458"/>
    <w:rsid w:val="00C106BF"/>
    <w:rsid w:val="00C131ED"/>
    <w:rsid w:val="00C13CE6"/>
    <w:rsid w:val="00C15628"/>
    <w:rsid w:val="00C20024"/>
    <w:rsid w:val="00C20EBE"/>
    <w:rsid w:val="00C22778"/>
    <w:rsid w:val="00C249F6"/>
    <w:rsid w:val="00C2566B"/>
    <w:rsid w:val="00C2656E"/>
    <w:rsid w:val="00C305A8"/>
    <w:rsid w:val="00C31B0C"/>
    <w:rsid w:val="00C32063"/>
    <w:rsid w:val="00C3514A"/>
    <w:rsid w:val="00C35331"/>
    <w:rsid w:val="00C35380"/>
    <w:rsid w:val="00C36123"/>
    <w:rsid w:val="00C372F9"/>
    <w:rsid w:val="00C37D17"/>
    <w:rsid w:val="00C43CB7"/>
    <w:rsid w:val="00C44665"/>
    <w:rsid w:val="00C44C0A"/>
    <w:rsid w:val="00C461E0"/>
    <w:rsid w:val="00C46378"/>
    <w:rsid w:val="00C47FF9"/>
    <w:rsid w:val="00C53D8C"/>
    <w:rsid w:val="00C5717B"/>
    <w:rsid w:val="00C61681"/>
    <w:rsid w:val="00C63C8B"/>
    <w:rsid w:val="00C63D29"/>
    <w:rsid w:val="00C65B33"/>
    <w:rsid w:val="00C675CC"/>
    <w:rsid w:val="00C714E4"/>
    <w:rsid w:val="00C73582"/>
    <w:rsid w:val="00C7492D"/>
    <w:rsid w:val="00C76849"/>
    <w:rsid w:val="00C777A6"/>
    <w:rsid w:val="00C777EF"/>
    <w:rsid w:val="00C84B01"/>
    <w:rsid w:val="00C85766"/>
    <w:rsid w:val="00C86BC7"/>
    <w:rsid w:val="00C92841"/>
    <w:rsid w:val="00C978CB"/>
    <w:rsid w:val="00CA14E2"/>
    <w:rsid w:val="00CA1CD5"/>
    <w:rsid w:val="00CA2A8B"/>
    <w:rsid w:val="00CA2CE7"/>
    <w:rsid w:val="00CA48FC"/>
    <w:rsid w:val="00CA4A56"/>
    <w:rsid w:val="00CA542F"/>
    <w:rsid w:val="00CB1628"/>
    <w:rsid w:val="00CB204C"/>
    <w:rsid w:val="00CB66FC"/>
    <w:rsid w:val="00CB6C6E"/>
    <w:rsid w:val="00CB7BDB"/>
    <w:rsid w:val="00CC0975"/>
    <w:rsid w:val="00CC10AA"/>
    <w:rsid w:val="00CC2999"/>
    <w:rsid w:val="00CC35B2"/>
    <w:rsid w:val="00CC3837"/>
    <w:rsid w:val="00CC4222"/>
    <w:rsid w:val="00CC5627"/>
    <w:rsid w:val="00CC7496"/>
    <w:rsid w:val="00CD0358"/>
    <w:rsid w:val="00CD0459"/>
    <w:rsid w:val="00CD1AB3"/>
    <w:rsid w:val="00CD25C1"/>
    <w:rsid w:val="00CD2BAC"/>
    <w:rsid w:val="00CD54BA"/>
    <w:rsid w:val="00CD5C8E"/>
    <w:rsid w:val="00CD71E8"/>
    <w:rsid w:val="00CE3F4A"/>
    <w:rsid w:val="00CE462E"/>
    <w:rsid w:val="00CE48DE"/>
    <w:rsid w:val="00CE6B25"/>
    <w:rsid w:val="00CF0A0F"/>
    <w:rsid w:val="00CF1662"/>
    <w:rsid w:val="00CF2F40"/>
    <w:rsid w:val="00CF3493"/>
    <w:rsid w:val="00CF3816"/>
    <w:rsid w:val="00CF54DD"/>
    <w:rsid w:val="00D006AC"/>
    <w:rsid w:val="00D02D49"/>
    <w:rsid w:val="00D0680C"/>
    <w:rsid w:val="00D075F5"/>
    <w:rsid w:val="00D103F4"/>
    <w:rsid w:val="00D121B3"/>
    <w:rsid w:val="00D12F0D"/>
    <w:rsid w:val="00D13AEE"/>
    <w:rsid w:val="00D14523"/>
    <w:rsid w:val="00D14E77"/>
    <w:rsid w:val="00D20911"/>
    <w:rsid w:val="00D20952"/>
    <w:rsid w:val="00D243AE"/>
    <w:rsid w:val="00D25C40"/>
    <w:rsid w:val="00D269AB"/>
    <w:rsid w:val="00D27BB7"/>
    <w:rsid w:val="00D30824"/>
    <w:rsid w:val="00D31D10"/>
    <w:rsid w:val="00D32B1E"/>
    <w:rsid w:val="00D32C66"/>
    <w:rsid w:val="00D34B56"/>
    <w:rsid w:val="00D34DA6"/>
    <w:rsid w:val="00D3647B"/>
    <w:rsid w:val="00D378B1"/>
    <w:rsid w:val="00D42185"/>
    <w:rsid w:val="00D43CCE"/>
    <w:rsid w:val="00D43F1E"/>
    <w:rsid w:val="00D43FCB"/>
    <w:rsid w:val="00D53C40"/>
    <w:rsid w:val="00D558AD"/>
    <w:rsid w:val="00D60AA5"/>
    <w:rsid w:val="00D6421B"/>
    <w:rsid w:val="00D650AC"/>
    <w:rsid w:val="00D65E67"/>
    <w:rsid w:val="00D72993"/>
    <w:rsid w:val="00D73296"/>
    <w:rsid w:val="00D751F5"/>
    <w:rsid w:val="00D75289"/>
    <w:rsid w:val="00D76783"/>
    <w:rsid w:val="00D775C4"/>
    <w:rsid w:val="00D77E26"/>
    <w:rsid w:val="00D81017"/>
    <w:rsid w:val="00D81E59"/>
    <w:rsid w:val="00D84FE7"/>
    <w:rsid w:val="00D875E7"/>
    <w:rsid w:val="00D8787A"/>
    <w:rsid w:val="00D90AD1"/>
    <w:rsid w:val="00D90B56"/>
    <w:rsid w:val="00D91BE8"/>
    <w:rsid w:val="00D91F6C"/>
    <w:rsid w:val="00D931DB"/>
    <w:rsid w:val="00D93410"/>
    <w:rsid w:val="00DA2BA1"/>
    <w:rsid w:val="00DB2CD3"/>
    <w:rsid w:val="00DB4C5D"/>
    <w:rsid w:val="00DB5850"/>
    <w:rsid w:val="00DB5A16"/>
    <w:rsid w:val="00DB654C"/>
    <w:rsid w:val="00DC3788"/>
    <w:rsid w:val="00DC4770"/>
    <w:rsid w:val="00DC4F22"/>
    <w:rsid w:val="00DC562F"/>
    <w:rsid w:val="00DC6762"/>
    <w:rsid w:val="00DC6B7F"/>
    <w:rsid w:val="00DC796F"/>
    <w:rsid w:val="00DD0E70"/>
    <w:rsid w:val="00DD20AD"/>
    <w:rsid w:val="00DD3F9D"/>
    <w:rsid w:val="00DD7342"/>
    <w:rsid w:val="00DD7B64"/>
    <w:rsid w:val="00DE03E3"/>
    <w:rsid w:val="00DE06BB"/>
    <w:rsid w:val="00DE0EF2"/>
    <w:rsid w:val="00DE4063"/>
    <w:rsid w:val="00DE5F2A"/>
    <w:rsid w:val="00DE6C35"/>
    <w:rsid w:val="00DE6FFE"/>
    <w:rsid w:val="00DF029F"/>
    <w:rsid w:val="00DF0722"/>
    <w:rsid w:val="00DF0B58"/>
    <w:rsid w:val="00DF6126"/>
    <w:rsid w:val="00DF7157"/>
    <w:rsid w:val="00DF7ACB"/>
    <w:rsid w:val="00DF7C5E"/>
    <w:rsid w:val="00DF7EE7"/>
    <w:rsid w:val="00E01E7E"/>
    <w:rsid w:val="00E01FBA"/>
    <w:rsid w:val="00E03AF2"/>
    <w:rsid w:val="00E061FE"/>
    <w:rsid w:val="00E06624"/>
    <w:rsid w:val="00E11DD4"/>
    <w:rsid w:val="00E12209"/>
    <w:rsid w:val="00E13B34"/>
    <w:rsid w:val="00E14324"/>
    <w:rsid w:val="00E15401"/>
    <w:rsid w:val="00E17355"/>
    <w:rsid w:val="00E20AE4"/>
    <w:rsid w:val="00E20BDA"/>
    <w:rsid w:val="00E230EC"/>
    <w:rsid w:val="00E23DF0"/>
    <w:rsid w:val="00E2415E"/>
    <w:rsid w:val="00E271A2"/>
    <w:rsid w:val="00E2767E"/>
    <w:rsid w:val="00E27DCA"/>
    <w:rsid w:val="00E30EDF"/>
    <w:rsid w:val="00E34F80"/>
    <w:rsid w:val="00E35DAF"/>
    <w:rsid w:val="00E360D1"/>
    <w:rsid w:val="00E373B9"/>
    <w:rsid w:val="00E40260"/>
    <w:rsid w:val="00E40362"/>
    <w:rsid w:val="00E42B28"/>
    <w:rsid w:val="00E431BD"/>
    <w:rsid w:val="00E433E1"/>
    <w:rsid w:val="00E436F1"/>
    <w:rsid w:val="00E45018"/>
    <w:rsid w:val="00E46E85"/>
    <w:rsid w:val="00E471A5"/>
    <w:rsid w:val="00E47E8C"/>
    <w:rsid w:val="00E50FE9"/>
    <w:rsid w:val="00E52DA1"/>
    <w:rsid w:val="00E5325B"/>
    <w:rsid w:val="00E53684"/>
    <w:rsid w:val="00E5543C"/>
    <w:rsid w:val="00E615BA"/>
    <w:rsid w:val="00E61D34"/>
    <w:rsid w:val="00E6203C"/>
    <w:rsid w:val="00E648A0"/>
    <w:rsid w:val="00E652A8"/>
    <w:rsid w:val="00E66BAB"/>
    <w:rsid w:val="00E6763F"/>
    <w:rsid w:val="00E67D63"/>
    <w:rsid w:val="00E70D37"/>
    <w:rsid w:val="00E71BA7"/>
    <w:rsid w:val="00E72679"/>
    <w:rsid w:val="00E752B6"/>
    <w:rsid w:val="00E80F36"/>
    <w:rsid w:val="00E82D3C"/>
    <w:rsid w:val="00E84723"/>
    <w:rsid w:val="00E873AA"/>
    <w:rsid w:val="00E9188B"/>
    <w:rsid w:val="00E9349A"/>
    <w:rsid w:val="00E969E4"/>
    <w:rsid w:val="00EA10C5"/>
    <w:rsid w:val="00EA1878"/>
    <w:rsid w:val="00EA27DA"/>
    <w:rsid w:val="00EA3E55"/>
    <w:rsid w:val="00EA44BF"/>
    <w:rsid w:val="00EA5F65"/>
    <w:rsid w:val="00EA637F"/>
    <w:rsid w:val="00EA6C4A"/>
    <w:rsid w:val="00EB045A"/>
    <w:rsid w:val="00EB0B3A"/>
    <w:rsid w:val="00EB1F7B"/>
    <w:rsid w:val="00EB24A5"/>
    <w:rsid w:val="00EB3033"/>
    <w:rsid w:val="00EB31D4"/>
    <w:rsid w:val="00EB69DF"/>
    <w:rsid w:val="00EC1B32"/>
    <w:rsid w:val="00EC2B4A"/>
    <w:rsid w:val="00EC316D"/>
    <w:rsid w:val="00EC398E"/>
    <w:rsid w:val="00EC3D12"/>
    <w:rsid w:val="00ED0760"/>
    <w:rsid w:val="00ED1263"/>
    <w:rsid w:val="00ED1891"/>
    <w:rsid w:val="00ED6ABF"/>
    <w:rsid w:val="00ED70C1"/>
    <w:rsid w:val="00EE151F"/>
    <w:rsid w:val="00EE1E8C"/>
    <w:rsid w:val="00EE3E85"/>
    <w:rsid w:val="00EE6BA5"/>
    <w:rsid w:val="00EF0681"/>
    <w:rsid w:val="00EF14CA"/>
    <w:rsid w:val="00EF2277"/>
    <w:rsid w:val="00EF32AB"/>
    <w:rsid w:val="00EF3B68"/>
    <w:rsid w:val="00EF6A48"/>
    <w:rsid w:val="00EF759D"/>
    <w:rsid w:val="00EF75B3"/>
    <w:rsid w:val="00EF76D1"/>
    <w:rsid w:val="00F032F1"/>
    <w:rsid w:val="00F03D2F"/>
    <w:rsid w:val="00F04106"/>
    <w:rsid w:val="00F04CE9"/>
    <w:rsid w:val="00F05F68"/>
    <w:rsid w:val="00F06D22"/>
    <w:rsid w:val="00F10D5B"/>
    <w:rsid w:val="00F11448"/>
    <w:rsid w:val="00F11A4C"/>
    <w:rsid w:val="00F11E84"/>
    <w:rsid w:val="00F12E32"/>
    <w:rsid w:val="00F12FE3"/>
    <w:rsid w:val="00F158B4"/>
    <w:rsid w:val="00F15DC7"/>
    <w:rsid w:val="00F17A12"/>
    <w:rsid w:val="00F252AE"/>
    <w:rsid w:val="00F25D2B"/>
    <w:rsid w:val="00F2609B"/>
    <w:rsid w:val="00F30589"/>
    <w:rsid w:val="00F32A2B"/>
    <w:rsid w:val="00F332FC"/>
    <w:rsid w:val="00F33435"/>
    <w:rsid w:val="00F33B3E"/>
    <w:rsid w:val="00F42A78"/>
    <w:rsid w:val="00F441B1"/>
    <w:rsid w:val="00F449CD"/>
    <w:rsid w:val="00F4660F"/>
    <w:rsid w:val="00F46CB2"/>
    <w:rsid w:val="00F474F6"/>
    <w:rsid w:val="00F47A77"/>
    <w:rsid w:val="00F51BD0"/>
    <w:rsid w:val="00F54075"/>
    <w:rsid w:val="00F54E58"/>
    <w:rsid w:val="00F560B8"/>
    <w:rsid w:val="00F57821"/>
    <w:rsid w:val="00F62147"/>
    <w:rsid w:val="00F650CE"/>
    <w:rsid w:val="00F655D5"/>
    <w:rsid w:val="00F655E3"/>
    <w:rsid w:val="00F65616"/>
    <w:rsid w:val="00F6561F"/>
    <w:rsid w:val="00F6659B"/>
    <w:rsid w:val="00F719F1"/>
    <w:rsid w:val="00F71CA2"/>
    <w:rsid w:val="00F71E3D"/>
    <w:rsid w:val="00F73C62"/>
    <w:rsid w:val="00F73D10"/>
    <w:rsid w:val="00F74F6A"/>
    <w:rsid w:val="00F7511B"/>
    <w:rsid w:val="00F7565A"/>
    <w:rsid w:val="00F7734A"/>
    <w:rsid w:val="00F779F8"/>
    <w:rsid w:val="00F809DE"/>
    <w:rsid w:val="00F825B5"/>
    <w:rsid w:val="00F87A93"/>
    <w:rsid w:val="00F92C10"/>
    <w:rsid w:val="00F940F9"/>
    <w:rsid w:val="00F945C2"/>
    <w:rsid w:val="00F947C3"/>
    <w:rsid w:val="00F969B9"/>
    <w:rsid w:val="00FA02F6"/>
    <w:rsid w:val="00FA193B"/>
    <w:rsid w:val="00FA20A0"/>
    <w:rsid w:val="00FA2561"/>
    <w:rsid w:val="00FA2EC2"/>
    <w:rsid w:val="00FA30AD"/>
    <w:rsid w:val="00FA3C5A"/>
    <w:rsid w:val="00FA4C72"/>
    <w:rsid w:val="00FB05DA"/>
    <w:rsid w:val="00FB158D"/>
    <w:rsid w:val="00FB2177"/>
    <w:rsid w:val="00FB4BC7"/>
    <w:rsid w:val="00FB5230"/>
    <w:rsid w:val="00FB5759"/>
    <w:rsid w:val="00FC314D"/>
    <w:rsid w:val="00FC582E"/>
    <w:rsid w:val="00FC5B88"/>
    <w:rsid w:val="00FC7C7D"/>
    <w:rsid w:val="00FD10AE"/>
    <w:rsid w:val="00FD35C0"/>
    <w:rsid w:val="00FD4E52"/>
    <w:rsid w:val="00FD6B8A"/>
    <w:rsid w:val="00FE038E"/>
    <w:rsid w:val="00FE1560"/>
    <w:rsid w:val="00FE182C"/>
    <w:rsid w:val="00FE5AEE"/>
    <w:rsid w:val="00FE72A6"/>
    <w:rsid w:val="00FF3DE1"/>
    <w:rsid w:val="00FF3F29"/>
    <w:rsid w:val="00FF4ED6"/>
    <w:rsid w:val="00FF6332"/>
    <w:rsid w:val="00FF6F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E92"/>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270A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E3B24"/>
    <w:pPr>
      <w:keepNext/>
      <w:widowControl/>
      <w:spacing w:line="240" w:lineRule="exact"/>
      <w:jc w:val="center"/>
      <w:outlineLvl w:val="1"/>
    </w:pPr>
    <w:rPr>
      <w:rFonts w:ascii="標楷體" w:eastAsia="標楷體" w:hAnsi="標楷體"/>
      <w:b/>
      <w:bCs/>
      <w:color w:val="FF0000"/>
      <w:kern w:val="24"/>
      <w:sz w:val="22"/>
      <w:szCs w:val="22"/>
    </w:rPr>
  </w:style>
  <w:style w:type="paragraph" w:styleId="3">
    <w:name w:val="heading 3"/>
    <w:basedOn w:val="a"/>
    <w:next w:val="a"/>
    <w:link w:val="30"/>
    <w:uiPriority w:val="9"/>
    <w:unhideWhenUsed/>
    <w:qFormat/>
    <w:rsid w:val="00F87A93"/>
    <w:pPr>
      <w:keepNext/>
      <w:widowControl/>
      <w:spacing w:line="240" w:lineRule="exact"/>
      <w:jc w:val="center"/>
      <w:outlineLvl w:val="2"/>
    </w:pPr>
    <w:rPr>
      <w:rFonts w:ascii="標楷體" w:eastAsia="標楷體" w:hAnsi="標楷體"/>
      <w:b/>
      <w:bCs/>
      <w:kern w:val="24"/>
      <w:sz w:val="22"/>
      <w:szCs w:val="22"/>
    </w:rPr>
  </w:style>
  <w:style w:type="paragraph" w:styleId="9">
    <w:name w:val="heading 9"/>
    <w:basedOn w:val="a"/>
    <w:next w:val="a"/>
    <w:link w:val="90"/>
    <w:uiPriority w:val="9"/>
    <w:semiHidden/>
    <w:unhideWhenUsed/>
    <w:qFormat/>
    <w:rsid w:val="007D11F4"/>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62F"/>
    <w:pPr>
      <w:ind w:leftChars="200" w:left="480"/>
    </w:pPr>
  </w:style>
  <w:style w:type="character" w:customStyle="1" w:styleId="a4">
    <w:name w:val="區塊文字 字元"/>
    <w:basedOn w:val="a0"/>
    <w:link w:val="a5"/>
    <w:locked/>
    <w:rsid w:val="00DC562F"/>
    <w:rPr>
      <w:rFonts w:ascii="標楷體" w:eastAsia="標楷體" w:hAnsi="標楷體"/>
    </w:rPr>
  </w:style>
  <w:style w:type="paragraph" w:styleId="a5">
    <w:name w:val="Block Text"/>
    <w:basedOn w:val="a"/>
    <w:link w:val="a4"/>
    <w:unhideWhenUsed/>
    <w:rsid w:val="00DC562F"/>
    <w:pPr>
      <w:widowControl/>
      <w:ind w:left="518" w:right="-28" w:hanging="518"/>
      <w:jc w:val="both"/>
    </w:pPr>
    <w:rPr>
      <w:rFonts w:ascii="標楷體" w:eastAsia="標楷體" w:hAnsi="標楷體" w:cstheme="minorBidi"/>
      <w:szCs w:val="22"/>
    </w:rPr>
  </w:style>
  <w:style w:type="paragraph" w:styleId="a6">
    <w:name w:val="header"/>
    <w:basedOn w:val="a"/>
    <w:link w:val="a7"/>
    <w:uiPriority w:val="99"/>
    <w:unhideWhenUsed/>
    <w:rsid w:val="001F711D"/>
    <w:pPr>
      <w:tabs>
        <w:tab w:val="center" w:pos="4153"/>
        <w:tab w:val="right" w:pos="8306"/>
      </w:tabs>
      <w:snapToGrid w:val="0"/>
    </w:pPr>
    <w:rPr>
      <w:sz w:val="20"/>
      <w:szCs w:val="20"/>
    </w:rPr>
  </w:style>
  <w:style w:type="character" w:customStyle="1" w:styleId="a7">
    <w:name w:val="頁首 字元"/>
    <w:basedOn w:val="a0"/>
    <w:link w:val="a6"/>
    <w:uiPriority w:val="99"/>
    <w:rsid w:val="001F711D"/>
    <w:rPr>
      <w:rFonts w:ascii="Times New Roman" w:eastAsia="新細明體" w:hAnsi="Times New Roman" w:cs="Times New Roman"/>
      <w:sz w:val="20"/>
      <w:szCs w:val="20"/>
    </w:rPr>
  </w:style>
  <w:style w:type="paragraph" w:styleId="a8">
    <w:name w:val="footer"/>
    <w:basedOn w:val="a"/>
    <w:link w:val="a9"/>
    <w:uiPriority w:val="99"/>
    <w:unhideWhenUsed/>
    <w:rsid w:val="001F711D"/>
    <w:pPr>
      <w:tabs>
        <w:tab w:val="center" w:pos="4153"/>
        <w:tab w:val="right" w:pos="8306"/>
      </w:tabs>
      <w:snapToGrid w:val="0"/>
    </w:pPr>
    <w:rPr>
      <w:sz w:val="20"/>
      <w:szCs w:val="20"/>
    </w:rPr>
  </w:style>
  <w:style w:type="character" w:customStyle="1" w:styleId="a9">
    <w:name w:val="頁尾 字元"/>
    <w:basedOn w:val="a0"/>
    <w:link w:val="a8"/>
    <w:uiPriority w:val="99"/>
    <w:rsid w:val="001F711D"/>
    <w:rPr>
      <w:rFonts w:ascii="Times New Roman" w:eastAsia="新細明體" w:hAnsi="Times New Roman" w:cs="Times New Roman"/>
      <w:sz w:val="20"/>
      <w:szCs w:val="20"/>
    </w:rPr>
  </w:style>
  <w:style w:type="paragraph" w:styleId="Web">
    <w:name w:val="Normal (Web)"/>
    <w:basedOn w:val="a"/>
    <w:uiPriority w:val="99"/>
    <w:unhideWhenUsed/>
    <w:rsid w:val="00F7734A"/>
    <w:pPr>
      <w:widowControl/>
      <w:spacing w:before="100" w:beforeAutospacing="1" w:after="100" w:afterAutospacing="1"/>
    </w:pPr>
    <w:rPr>
      <w:rFonts w:ascii="新細明體" w:hAnsi="新細明體" w:cs="新細明體"/>
      <w:kern w:val="0"/>
    </w:rPr>
  </w:style>
  <w:style w:type="character" w:styleId="aa">
    <w:name w:val="Hyperlink"/>
    <w:uiPriority w:val="99"/>
    <w:rsid w:val="00BF374B"/>
    <w:rPr>
      <w:color w:val="0000FF"/>
      <w:u w:val="single"/>
    </w:rPr>
  </w:style>
  <w:style w:type="character" w:styleId="ab">
    <w:name w:val="annotation reference"/>
    <w:basedOn w:val="a0"/>
    <w:uiPriority w:val="99"/>
    <w:semiHidden/>
    <w:unhideWhenUsed/>
    <w:rsid w:val="00361F78"/>
    <w:rPr>
      <w:sz w:val="18"/>
      <w:szCs w:val="18"/>
    </w:rPr>
  </w:style>
  <w:style w:type="paragraph" w:styleId="ac">
    <w:name w:val="annotation text"/>
    <w:basedOn w:val="a"/>
    <w:link w:val="ad"/>
    <w:uiPriority w:val="99"/>
    <w:semiHidden/>
    <w:unhideWhenUsed/>
    <w:rsid w:val="00361F78"/>
  </w:style>
  <w:style w:type="character" w:customStyle="1" w:styleId="ad">
    <w:name w:val="註解文字 字元"/>
    <w:basedOn w:val="a0"/>
    <w:link w:val="ac"/>
    <w:uiPriority w:val="99"/>
    <w:semiHidden/>
    <w:rsid w:val="00361F78"/>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361F78"/>
    <w:rPr>
      <w:b/>
      <w:bCs/>
    </w:rPr>
  </w:style>
  <w:style w:type="character" w:customStyle="1" w:styleId="af">
    <w:name w:val="註解主旨 字元"/>
    <w:basedOn w:val="ad"/>
    <w:link w:val="ae"/>
    <w:uiPriority w:val="99"/>
    <w:semiHidden/>
    <w:rsid w:val="00361F78"/>
    <w:rPr>
      <w:rFonts w:ascii="Times New Roman" w:eastAsia="新細明體" w:hAnsi="Times New Roman" w:cs="Times New Roman"/>
      <w:b/>
      <w:bCs/>
      <w:szCs w:val="24"/>
    </w:rPr>
  </w:style>
  <w:style w:type="paragraph" w:styleId="af0">
    <w:name w:val="Balloon Text"/>
    <w:basedOn w:val="a"/>
    <w:link w:val="af1"/>
    <w:uiPriority w:val="99"/>
    <w:semiHidden/>
    <w:unhideWhenUsed/>
    <w:rsid w:val="00361F78"/>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361F78"/>
    <w:rPr>
      <w:rFonts w:asciiTheme="majorHAnsi" w:eastAsiaTheme="majorEastAsia" w:hAnsiTheme="majorHAnsi" w:cstheme="majorBidi"/>
      <w:sz w:val="18"/>
      <w:szCs w:val="18"/>
    </w:rPr>
  </w:style>
  <w:style w:type="table" w:styleId="af2">
    <w:name w:val="Table Grid"/>
    <w:basedOn w:val="a1"/>
    <w:uiPriority w:val="59"/>
    <w:rsid w:val="004E4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標題 9 字元"/>
    <w:basedOn w:val="a0"/>
    <w:link w:val="9"/>
    <w:uiPriority w:val="9"/>
    <w:semiHidden/>
    <w:rsid w:val="007D11F4"/>
    <w:rPr>
      <w:rFonts w:asciiTheme="majorHAnsi" w:eastAsiaTheme="majorEastAsia" w:hAnsiTheme="majorHAnsi" w:cstheme="majorBidi"/>
      <w:sz w:val="36"/>
      <w:szCs w:val="36"/>
    </w:rPr>
  </w:style>
  <w:style w:type="character" w:customStyle="1" w:styleId="10">
    <w:name w:val="標題 1 字元"/>
    <w:basedOn w:val="a0"/>
    <w:link w:val="1"/>
    <w:uiPriority w:val="9"/>
    <w:rsid w:val="005270A7"/>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5E3B24"/>
    <w:rPr>
      <w:rFonts w:ascii="標楷體" w:eastAsia="標楷體" w:hAnsi="標楷體" w:cs="Times New Roman"/>
      <w:b/>
      <w:bCs/>
      <w:color w:val="FF0000"/>
      <w:kern w:val="24"/>
      <w:sz w:val="22"/>
    </w:rPr>
  </w:style>
  <w:style w:type="character" w:customStyle="1" w:styleId="30">
    <w:name w:val="標題 3 字元"/>
    <w:basedOn w:val="a0"/>
    <w:link w:val="3"/>
    <w:uiPriority w:val="9"/>
    <w:rsid w:val="00F87A93"/>
    <w:rPr>
      <w:rFonts w:ascii="標楷體" w:eastAsia="標楷體" w:hAnsi="標楷體" w:cs="Times New Roman"/>
      <w:b/>
      <w:bCs/>
      <w:kern w:val="24"/>
      <w:sz w:val="22"/>
    </w:rPr>
  </w:style>
  <w:style w:type="character" w:styleId="af3">
    <w:name w:val="Strong"/>
    <w:basedOn w:val="a0"/>
    <w:uiPriority w:val="22"/>
    <w:qFormat/>
    <w:rsid w:val="005D1210"/>
    <w:rPr>
      <w:b/>
      <w:bCs/>
    </w:rPr>
  </w:style>
  <w:style w:type="table" w:styleId="-2">
    <w:name w:val="Light List Accent 2"/>
    <w:basedOn w:val="a1"/>
    <w:uiPriority w:val="61"/>
    <w:semiHidden/>
    <w:unhideWhenUsed/>
    <w:rsid w:val="003D607C"/>
    <w:rPr>
      <w:rFonts w:eastAsia="Times New Roma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
    <w:name w:val="Light List Accent 3"/>
    <w:basedOn w:val="a1"/>
    <w:uiPriority w:val="61"/>
    <w:rsid w:val="00114BF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
    <w:name w:val="表格格線1"/>
    <w:basedOn w:val="a1"/>
    <w:next w:val="af2"/>
    <w:uiPriority w:val="59"/>
    <w:rsid w:val="005C4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1"/>
    <w:uiPriority w:val="61"/>
    <w:rsid w:val="00020B2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51">
    <w:name w:val="淺色清單 - 輔色 51"/>
    <w:basedOn w:val="a1"/>
    <w:next w:val="-5"/>
    <w:uiPriority w:val="61"/>
    <w:rsid w:val="00DD7B6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E92"/>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270A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E3B24"/>
    <w:pPr>
      <w:keepNext/>
      <w:widowControl/>
      <w:spacing w:line="240" w:lineRule="exact"/>
      <w:jc w:val="center"/>
      <w:outlineLvl w:val="1"/>
    </w:pPr>
    <w:rPr>
      <w:rFonts w:ascii="標楷體" w:eastAsia="標楷體" w:hAnsi="標楷體"/>
      <w:b/>
      <w:bCs/>
      <w:color w:val="FF0000"/>
      <w:kern w:val="24"/>
      <w:sz w:val="22"/>
      <w:szCs w:val="22"/>
    </w:rPr>
  </w:style>
  <w:style w:type="paragraph" w:styleId="3">
    <w:name w:val="heading 3"/>
    <w:basedOn w:val="a"/>
    <w:next w:val="a"/>
    <w:link w:val="30"/>
    <w:uiPriority w:val="9"/>
    <w:unhideWhenUsed/>
    <w:qFormat/>
    <w:rsid w:val="00F87A93"/>
    <w:pPr>
      <w:keepNext/>
      <w:widowControl/>
      <w:spacing w:line="240" w:lineRule="exact"/>
      <w:jc w:val="center"/>
      <w:outlineLvl w:val="2"/>
    </w:pPr>
    <w:rPr>
      <w:rFonts w:ascii="標楷體" w:eastAsia="標楷體" w:hAnsi="標楷體"/>
      <w:b/>
      <w:bCs/>
      <w:kern w:val="24"/>
      <w:sz w:val="22"/>
      <w:szCs w:val="22"/>
    </w:rPr>
  </w:style>
  <w:style w:type="paragraph" w:styleId="9">
    <w:name w:val="heading 9"/>
    <w:basedOn w:val="a"/>
    <w:next w:val="a"/>
    <w:link w:val="90"/>
    <w:uiPriority w:val="9"/>
    <w:semiHidden/>
    <w:unhideWhenUsed/>
    <w:qFormat/>
    <w:rsid w:val="007D11F4"/>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62F"/>
    <w:pPr>
      <w:ind w:leftChars="200" w:left="480"/>
    </w:pPr>
  </w:style>
  <w:style w:type="character" w:customStyle="1" w:styleId="a4">
    <w:name w:val="區塊文字 字元"/>
    <w:basedOn w:val="a0"/>
    <w:link w:val="a5"/>
    <w:locked/>
    <w:rsid w:val="00DC562F"/>
    <w:rPr>
      <w:rFonts w:ascii="標楷體" w:eastAsia="標楷體" w:hAnsi="標楷體"/>
    </w:rPr>
  </w:style>
  <w:style w:type="paragraph" w:styleId="a5">
    <w:name w:val="Block Text"/>
    <w:basedOn w:val="a"/>
    <w:link w:val="a4"/>
    <w:unhideWhenUsed/>
    <w:rsid w:val="00DC562F"/>
    <w:pPr>
      <w:widowControl/>
      <w:ind w:left="518" w:right="-28" w:hanging="518"/>
      <w:jc w:val="both"/>
    </w:pPr>
    <w:rPr>
      <w:rFonts w:ascii="標楷體" w:eastAsia="標楷體" w:hAnsi="標楷體" w:cstheme="minorBidi"/>
      <w:szCs w:val="22"/>
    </w:rPr>
  </w:style>
  <w:style w:type="paragraph" w:styleId="a6">
    <w:name w:val="header"/>
    <w:basedOn w:val="a"/>
    <w:link w:val="a7"/>
    <w:uiPriority w:val="99"/>
    <w:unhideWhenUsed/>
    <w:rsid w:val="001F711D"/>
    <w:pPr>
      <w:tabs>
        <w:tab w:val="center" w:pos="4153"/>
        <w:tab w:val="right" w:pos="8306"/>
      </w:tabs>
      <w:snapToGrid w:val="0"/>
    </w:pPr>
    <w:rPr>
      <w:sz w:val="20"/>
      <w:szCs w:val="20"/>
    </w:rPr>
  </w:style>
  <w:style w:type="character" w:customStyle="1" w:styleId="a7">
    <w:name w:val="頁首 字元"/>
    <w:basedOn w:val="a0"/>
    <w:link w:val="a6"/>
    <w:uiPriority w:val="99"/>
    <w:rsid w:val="001F711D"/>
    <w:rPr>
      <w:rFonts w:ascii="Times New Roman" w:eastAsia="新細明體" w:hAnsi="Times New Roman" w:cs="Times New Roman"/>
      <w:sz w:val="20"/>
      <w:szCs w:val="20"/>
    </w:rPr>
  </w:style>
  <w:style w:type="paragraph" w:styleId="a8">
    <w:name w:val="footer"/>
    <w:basedOn w:val="a"/>
    <w:link w:val="a9"/>
    <w:uiPriority w:val="99"/>
    <w:unhideWhenUsed/>
    <w:rsid w:val="001F711D"/>
    <w:pPr>
      <w:tabs>
        <w:tab w:val="center" w:pos="4153"/>
        <w:tab w:val="right" w:pos="8306"/>
      </w:tabs>
      <w:snapToGrid w:val="0"/>
    </w:pPr>
    <w:rPr>
      <w:sz w:val="20"/>
      <w:szCs w:val="20"/>
    </w:rPr>
  </w:style>
  <w:style w:type="character" w:customStyle="1" w:styleId="a9">
    <w:name w:val="頁尾 字元"/>
    <w:basedOn w:val="a0"/>
    <w:link w:val="a8"/>
    <w:uiPriority w:val="99"/>
    <w:rsid w:val="001F711D"/>
    <w:rPr>
      <w:rFonts w:ascii="Times New Roman" w:eastAsia="新細明體" w:hAnsi="Times New Roman" w:cs="Times New Roman"/>
      <w:sz w:val="20"/>
      <w:szCs w:val="20"/>
    </w:rPr>
  </w:style>
  <w:style w:type="paragraph" w:styleId="Web">
    <w:name w:val="Normal (Web)"/>
    <w:basedOn w:val="a"/>
    <w:uiPriority w:val="99"/>
    <w:unhideWhenUsed/>
    <w:rsid w:val="00F7734A"/>
    <w:pPr>
      <w:widowControl/>
      <w:spacing w:before="100" w:beforeAutospacing="1" w:after="100" w:afterAutospacing="1"/>
    </w:pPr>
    <w:rPr>
      <w:rFonts w:ascii="新細明體" w:hAnsi="新細明體" w:cs="新細明體"/>
      <w:kern w:val="0"/>
    </w:rPr>
  </w:style>
  <w:style w:type="character" w:styleId="aa">
    <w:name w:val="Hyperlink"/>
    <w:uiPriority w:val="99"/>
    <w:rsid w:val="00BF374B"/>
    <w:rPr>
      <w:color w:val="0000FF"/>
      <w:u w:val="single"/>
    </w:rPr>
  </w:style>
  <w:style w:type="character" w:styleId="ab">
    <w:name w:val="annotation reference"/>
    <w:basedOn w:val="a0"/>
    <w:uiPriority w:val="99"/>
    <w:semiHidden/>
    <w:unhideWhenUsed/>
    <w:rsid w:val="00361F78"/>
    <w:rPr>
      <w:sz w:val="18"/>
      <w:szCs w:val="18"/>
    </w:rPr>
  </w:style>
  <w:style w:type="paragraph" w:styleId="ac">
    <w:name w:val="annotation text"/>
    <w:basedOn w:val="a"/>
    <w:link w:val="ad"/>
    <w:uiPriority w:val="99"/>
    <w:semiHidden/>
    <w:unhideWhenUsed/>
    <w:rsid w:val="00361F78"/>
  </w:style>
  <w:style w:type="character" w:customStyle="1" w:styleId="ad">
    <w:name w:val="註解文字 字元"/>
    <w:basedOn w:val="a0"/>
    <w:link w:val="ac"/>
    <w:uiPriority w:val="99"/>
    <w:semiHidden/>
    <w:rsid w:val="00361F78"/>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361F78"/>
    <w:rPr>
      <w:b/>
      <w:bCs/>
    </w:rPr>
  </w:style>
  <w:style w:type="character" w:customStyle="1" w:styleId="af">
    <w:name w:val="註解主旨 字元"/>
    <w:basedOn w:val="ad"/>
    <w:link w:val="ae"/>
    <w:uiPriority w:val="99"/>
    <w:semiHidden/>
    <w:rsid w:val="00361F78"/>
    <w:rPr>
      <w:rFonts w:ascii="Times New Roman" w:eastAsia="新細明體" w:hAnsi="Times New Roman" w:cs="Times New Roman"/>
      <w:b/>
      <w:bCs/>
      <w:szCs w:val="24"/>
    </w:rPr>
  </w:style>
  <w:style w:type="paragraph" w:styleId="af0">
    <w:name w:val="Balloon Text"/>
    <w:basedOn w:val="a"/>
    <w:link w:val="af1"/>
    <w:uiPriority w:val="99"/>
    <w:semiHidden/>
    <w:unhideWhenUsed/>
    <w:rsid w:val="00361F78"/>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361F78"/>
    <w:rPr>
      <w:rFonts w:asciiTheme="majorHAnsi" w:eastAsiaTheme="majorEastAsia" w:hAnsiTheme="majorHAnsi" w:cstheme="majorBidi"/>
      <w:sz w:val="18"/>
      <w:szCs w:val="18"/>
    </w:rPr>
  </w:style>
  <w:style w:type="table" w:styleId="af2">
    <w:name w:val="Table Grid"/>
    <w:basedOn w:val="a1"/>
    <w:uiPriority w:val="59"/>
    <w:rsid w:val="004E4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標題 9 字元"/>
    <w:basedOn w:val="a0"/>
    <w:link w:val="9"/>
    <w:uiPriority w:val="9"/>
    <w:semiHidden/>
    <w:rsid w:val="007D11F4"/>
    <w:rPr>
      <w:rFonts w:asciiTheme="majorHAnsi" w:eastAsiaTheme="majorEastAsia" w:hAnsiTheme="majorHAnsi" w:cstheme="majorBidi"/>
      <w:sz w:val="36"/>
      <w:szCs w:val="36"/>
    </w:rPr>
  </w:style>
  <w:style w:type="character" w:customStyle="1" w:styleId="10">
    <w:name w:val="標題 1 字元"/>
    <w:basedOn w:val="a0"/>
    <w:link w:val="1"/>
    <w:uiPriority w:val="9"/>
    <w:rsid w:val="005270A7"/>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5E3B24"/>
    <w:rPr>
      <w:rFonts w:ascii="標楷體" w:eastAsia="標楷體" w:hAnsi="標楷體" w:cs="Times New Roman"/>
      <w:b/>
      <w:bCs/>
      <w:color w:val="FF0000"/>
      <w:kern w:val="24"/>
      <w:sz w:val="22"/>
    </w:rPr>
  </w:style>
  <w:style w:type="character" w:customStyle="1" w:styleId="30">
    <w:name w:val="標題 3 字元"/>
    <w:basedOn w:val="a0"/>
    <w:link w:val="3"/>
    <w:uiPriority w:val="9"/>
    <w:rsid w:val="00F87A93"/>
    <w:rPr>
      <w:rFonts w:ascii="標楷體" w:eastAsia="標楷體" w:hAnsi="標楷體" w:cs="Times New Roman"/>
      <w:b/>
      <w:bCs/>
      <w:kern w:val="24"/>
      <w:sz w:val="22"/>
    </w:rPr>
  </w:style>
  <w:style w:type="character" w:styleId="af3">
    <w:name w:val="Strong"/>
    <w:basedOn w:val="a0"/>
    <w:uiPriority w:val="22"/>
    <w:qFormat/>
    <w:rsid w:val="005D1210"/>
    <w:rPr>
      <w:b/>
      <w:bCs/>
    </w:rPr>
  </w:style>
  <w:style w:type="table" w:styleId="-2">
    <w:name w:val="Light List Accent 2"/>
    <w:basedOn w:val="a1"/>
    <w:uiPriority w:val="61"/>
    <w:semiHidden/>
    <w:unhideWhenUsed/>
    <w:rsid w:val="003D607C"/>
    <w:rPr>
      <w:rFonts w:eastAsia="Times New Roma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
    <w:name w:val="Light List Accent 3"/>
    <w:basedOn w:val="a1"/>
    <w:uiPriority w:val="61"/>
    <w:rsid w:val="00114BF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
    <w:name w:val="表格格線1"/>
    <w:basedOn w:val="a1"/>
    <w:next w:val="af2"/>
    <w:uiPriority w:val="59"/>
    <w:rsid w:val="005C4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1"/>
    <w:uiPriority w:val="61"/>
    <w:rsid w:val="00020B2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51">
    <w:name w:val="淺色清單 - 輔色 51"/>
    <w:basedOn w:val="a1"/>
    <w:next w:val="-5"/>
    <w:uiPriority w:val="61"/>
    <w:rsid w:val="00DD7B6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918">
      <w:bodyDiv w:val="1"/>
      <w:marLeft w:val="0"/>
      <w:marRight w:val="0"/>
      <w:marTop w:val="0"/>
      <w:marBottom w:val="0"/>
      <w:divBdr>
        <w:top w:val="none" w:sz="0" w:space="0" w:color="auto"/>
        <w:left w:val="none" w:sz="0" w:space="0" w:color="auto"/>
        <w:bottom w:val="none" w:sz="0" w:space="0" w:color="auto"/>
        <w:right w:val="none" w:sz="0" w:space="0" w:color="auto"/>
      </w:divBdr>
    </w:div>
    <w:div w:id="16850988">
      <w:bodyDiv w:val="1"/>
      <w:marLeft w:val="0"/>
      <w:marRight w:val="0"/>
      <w:marTop w:val="0"/>
      <w:marBottom w:val="0"/>
      <w:divBdr>
        <w:top w:val="none" w:sz="0" w:space="0" w:color="auto"/>
        <w:left w:val="none" w:sz="0" w:space="0" w:color="auto"/>
        <w:bottom w:val="none" w:sz="0" w:space="0" w:color="auto"/>
        <w:right w:val="none" w:sz="0" w:space="0" w:color="auto"/>
      </w:divBdr>
    </w:div>
    <w:div w:id="43261896">
      <w:bodyDiv w:val="1"/>
      <w:marLeft w:val="0"/>
      <w:marRight w:val="0"/>
      <w:marTop w:val="0"/>
      <w:marBottom w:val="0"/>
      <w:divBdr>
        <w:top w:val="none" w:sz="0" w:space="0" w:color="auto"/>
        <w:left w:val="none" w:sz="0" w:space="0" w:color="auto"/>
        <w:bottom w:val="none" w:sz="0" w:space="0" w:color="auto"/>
        <w:right w:val="none" w:sz="0" w:space="0" w:color="auto"/>
      </w:divBdr>
    </w:div>
    <w:div w:id="63378025">
      <w:bodyDiv w:val="1"/>
      <w:marLeft w:val="0"/>
      <w:marRight w:val="0"/>
      <w:marTop w:val="0"/>
      <w:marBottom w:val="0"/>
      <w:divBdr>
        <w:top w:val="none" w:sz="0" w:space="0" w:color="auto"/>
        <w:left w:val="none" w:sz="0" w:space="0" w:color="auto"/>
        <w:bottom w:val="none" w:sz="0" w:space="0" w:color="auto"/>
        <w:right w:val="none" w:sz="0" w:space="0" w:color="auto"/>
      </w:divBdr>
    </w:div>
    <w:div w:id="64112875">
      <w:bodyDiv w:val="1"/>
      <w:marLeft w:val="0"/>
      <w:marRight w:val="0"/>
      <w:marTop w:val="0"/>
      <w:marBottom w:val="0"/>
      <w:divBdr>
        <w:top w:val="none" w:sz="0" w:space="0" w:color="auto"/>
        <w:left w:val="none" w:sz="0" w:space="0" w:color="auto"/>
        <w:bottom w:val="none" w:sz="0" w:space="0" w:color="auto"/>
        <w:right w:val="none" w:sz="0" w:space="0" w:color="auto"/>
      </w:divBdr>
    </w:div>
    <w:div w:id="96364617">
      <w:bodyDiv w:val="1"/>
      <w:marLeft w:val="0"/>
      <w:marRight w:val="0"/>
      <w:marTop w:val="0"/>
      <w:marBottom w:val="0"/>
      <w:divBdr>
        <w:top w:val="none" w:sz="0" w:space="0" w:color="auto"/>
        <w:left w:val="none" w:sz="0" w:space="0" w:color="auto"/>
        <w:bottom w:val="none" w:sz="0" w:space="0" w:color="auto"/>
        <w:right w:val="none" w:sz="0" w:space="0" w:color="auto"/>
      </w:divBdr>
    </w:div>
    <w:div w:id="206140337">
      <w:bodyDiv w:val="1"/>
      <w:marLeft w:val="0"/>
      <w:marRight w:val="0"/>
      <w:marTop w:val="0"/>
      <w:marBottom w:val="0"/>
      <w:divBdr>
        <w:top w:val="none" w:sz="0" w:space="0" w:color="auto"/>
        <w:left w:val="none" w:sz="0" w:space="0" w:color="auto"/>
        <w:bottom w:val="none" w:sz="0" w:space="0" w:color="auto"/>
        <w:right w:val="none" w:sz="0" w:space="0" w:color="auto"/>
      </w:divBdr>
    </w:div>
    <w:div w:id="270934571">
      <w:bodyDiv w:val="1"/>
      <w:marLeft w:val="0"/>
      <w:marRight w:val="0"/>
      <w:marTop w:val="0"/>
      <w:marBottom w:val="0"/>
      <w:divBdr>
        <w:top w:val="none" w:sz="0" w:space="0" w:color="auto"/>
        <w:left w:val="none" w:sz="0" w:space="0" w:color="auto"/>
        <w:bottom w:val="none" w:sz="0" w:space="0" w:color="auto"/>
        <w:right w:val="none" w:sz="0" w:space="0" w:color="auto"/>
      </w:divBdr>
    </w:div>
    <w:div w:id="273437620">
      <w:bodyDiv w:val="1"/>
      <w:marLeft w:val="0"/>
      <w:marRight w:val="0"/>
      <w:marTop w:val="0"/>
      <w:marBottom w:val="0"/>
      <w:divBdr>
        <w:top w:val="none" w:sz="0" w:space="0" w:color="auto"/>
        <w:left w:val="none" w:sz="0" w:space="0" w:color="auto"/>
        <w:bottom w:val="none" w:sz="0" w:space="0" w:color="auto"/>
        <w:right w:val="none" w:sz="0" w:space="0" w:color="auto"/>
      </w:divBdr>
    </w:div>
    <w:div w:id="307705497">
      <w:bodyDiv w:val="1"/>
      <w:marLeft w:val="0"/>
      <w:marRight w:val="0"/>
      <w:marTop w:val="0"/>
      <w:marBottom w:val="0"/>
      <w:divBdr>
        <w:top w:val="none" w:sz="0" w:space="0" w:color="auto"/>
        <w:left w:val="none" w:sz="0" w:space="0" w:color="auto"/>
        <w:bottom w:val="none" w:sz="0" w:space="0" w:color="auto"/>
        <w:right w:val="none" w:sz="0" w:space="0" w:color="auto"/>
      </w:divBdr>
    </w:div>
    <w:div w:id="310135821">
      <w:bodyDiv w:val="1"/>
      <w:marLeft w:val="0"/>
      <w:marRight w:val="0"/>
      <w:marTop w:val="0"/>
      <w:marBottom w:val="0"/>
      <w:divBdr>
        <w:top w:val="none" w:sz="0" w:space="0" w:color="auto"/>
        <w:left w:val="none" w:sz="0" w:space="0" w:color="auto"/>
        <w:bottom w:val="none" w:sz="0" w:space="0" w:color="auto"/>
        <w:right w:val="none" w:sz="0" w:space="0" w:color="auto"/>
      </w:divBdr>
    </w:div>
    <w:div w:id="341250449">
      <w:bodyDiv w:val="1"/>
      <w:marLeft w:val="0"/>
      <w:marRight w:val="0"/>
      <w:marTop w:val="0"/>
      <w:marBottom w:val="0"/>
      <w:divBdr>
        <w:top w:val="none" w:sz="0" w:space="0" w:color="auto"/>
        <w:left w:val="none" w:sz="0" w:space="0" w:color="auto"/>
        <w:bottom w:val="none" w:sz="0" w:space="0" w:color="auto"/>
        <w:right w:val="none" w:sz="0" w:space="0" w:color="auto"/>
      </w:divBdr>
    </w:div>
    <w:div w:id="343632715">
      <w:bodyDiv w:val="1"/>
      <w:marLeft w:val="0"/>
      <w:marRight w:val="0"/>
      <w:marTop w:val="0"/>
      <w:marBottom w:val="0"/>
      <w:divBdr>
        <w:top w:val="none" w:sz="0" w:space="0" w:color="auto"/>
        <w:left w:val="none" w:sz="0" w:space="0" w:color="auto"/>
        <w:bottom w:val="none" w:sz="0" w:space="0" w:color="auto"/>
        <w:right w:val="none" w:sz="0" w:space="0" w:color="auto"/>
      </w:divBdr>
    </w:div>
    <w:div w:id="367099013">
      <w:bodyDiv w:val="1"/>
      <w:marLeft w:val="0"/>
      <w:marRight w:val="0"/>
      <w:marTop w:val="0"/>
      <w:marBottom w:val="0"/>
      <w:divBdr>
        <w:top w:val="none" w:sz="0" w:space="0" w:color="auto"/>
        <w:left w:val="none" w:sz="0" w:space="0" w:color="auto"/>
        <w:bottom w:val="none" w:sz="0" w:space="0" w:color="auto"/>
        <w:right w:val="none" w:sz="0" w:space="0" w:color="auto"/>
      </w:divBdr>
    </w:div>
    <w:div w:id="455373203">
      <w:bodyDiv w:val="1"/>
      <w:marLeft w:val="0"/>
      <w:marRight w:val="0"/>
      <w:marTop w:val="0"/>
      <w:marBottom w:val="0"/>
      <w:divBdr>
        <w:top w:val="none" w:sz="0" w:space="0" w:color="auto"/>
        <w:left w:val="none" w:sz="0" w:space="0" w:color="auto"/>
        <w:bottom w:val="none" w:sz="0" w:space="0" w:color="auto"/>
        <w:right w:val="none" w:sz="0" w:space="0" w:color="auto"/>
      </w:divBdr>
    </w:div>
    <w:div w:id="456606101">
      <w:bodyDiv w:val="1"/>
      <w:marLeft w:val="0"/>
      <w:marRight w:val="0"/>
      <w:marTop w:val="0"/>
      <w:marBottom w:val="0"/>
      <w:divBdr>
        <w:top w:val="none" w:sz="0" w:space="0" w:color="auto"/>
        <w:left w:val="none" w:sz="0" w:space="0" w:color="auto"/>
        <w:bottom w:val="none" w:sz="0" w:space="0" w:color="auto"/>
        <w:right w:val="none" w:sz="0" w:space="0" w:color="auto"/>
      </w:divBdr>
    </w:div>
    <w:div w:id="587809933">
      <w:bodyDiv w:val="1"/>
      <w:marLeft w:val="0"/>
      <w:marRight w:val="0"/>
      <w:marTop w:val="0"/>
      <w:marBottom w:val="0"/>
      <w:divBdr>
        <w:top w:val="none" w:sz="0" w:space="0" w:color="auto"/>
        <w:left w:val="none" w:sz="0" w:space="0" w:color="auto"/>
        <w:bottom w:val="none" w:sz="0" w:space="0" w:color="auto"/>
        <w:right w:val="none" w:sz="0" w:space="0" w:color="auto"/>
      </w:divBdr>
    </w:div>
    <w:div w:id="597911859">
      <w:bodyDiv w:val="1"/>
      <w:marLeft w:val="0"/>
      <w:marRight w:val="0"/>
      <w:marTop w:val="0"/>
      <w:marBottom w:val="0"/>
      <w:divBdr>
        <w:top w:val="none" w:sz="0" w:space="0" w:color="auto"/>
        <w:left w:val="none" w:sz="0" w:space="0" w:color="auto"/>
        <w:bottom w:val="none" w:sz="0" w:space="0" w:color="auto"/>
        <w:right w:val="none" w:sz="0" w:space="0" w:color="auto"/>
      </w:divBdr>
      <w:divsChild>
        <w:div w:id="2057579654">
          <w:marLeft w:val="547"/>
          <w:marRight w:val="0"/>
          <w:marTop w:val="0"/>
          <w:marBottom w:val="0"/>
          <w:divBdr>
            <w:top w:val="none" w:sz="0" w:space="0" w:color="auto"/>
            <w:left w:val="none" w:sz="0" w:space="0" w:color="auto"/>
            <w:bottom w:val="none" w:sz="0" w:space="0" w:color="auto"/>
            <w:right w:val="none" w:sz="0" w:space="0" w:color="auto"/>
          </w:divBdr>
        </w:div>
      </w:divsChild>
    </w:div>
    <w:div w:id="602690358">
      <w:bodyDiv w:val="1"/>
      <w:marLeft w:val="0"/>
      <w:marRight w:val="0"/>
      <w:marTop w:val="0"/>
      <w:marBottom w:val="0"/>
      <w:divBdr>
        <w:top w:val="none" w:sz="0" w:space="0" w:color="auto"/>
        <w:left w:val="none" w:sz="0" w:space="0" w:color="auto"/>
        <w:bottom w:val="none" w:sz="0" w:space="0" w:color="auto"/>
        <w:right w:val="none" w:sz="0" w:space="0" w:color="auto"/>
      </w:divBdr>
    </w:div>
    <w:div w:id="706224810">
      <w:bodyDiv w:val="1"/>
      <w:marLeft w:val="0"/>
      <w:marRight w:val="0"/>
      <w:marTop w:val="0"/>
      <w:marBottom w:val="0"/>
      <w:divBdr>
        <w:top w:val="none" w:sz="0" w:space="0" w:color="auto"/>
        <w:left w:val="none" w:sz="0" w:space="0" w:color="auto"/>
        <w:bottom w:val="none" w:sz="0" w:space="0" w:color="auto"/>
        <w:right w:val="none" w:sz="0" w:space="0" w:color="auto"/>
      </w:divBdr>
    </w:div>
    <w:div w:id="804853127">
      <w:bodyDiv w:val="1"/>
      <w:marLeft w:val="0"/>
      <w:marRight w:val="0"/>
      <w:marTop w:val="0"/>
      <w:marBottom w:val="0"/>
      <w:divBdr>
        <w:top w:val="none" w:sz="0" w:space="0" w:color="auto"/>
        <w:left w:val="none" w:sz="0" w:space="0" w:color="auto"/>
        <w:bottom w:val="none" w:sz="0" w:space="0" w:color="auto"/>
        <w:right w:val="none" w:sz="0" w:space="0" w:color="auto"/>
      </w:divBdr>
    </w:div>
    <w:div w:id="825584369">
      <w:bodyDiv w:val="1"/>
      <w:marLeft w:val="0"/>
      <w:marRight w:val="0"/>
      <w:marTop w:val="0"/>
      <w:marBottom w:val="0"/>
      <w:divBdr>
        <w:top w:val="none" w:sz="0" w:space="0" w:color="auto"/>
        <w:left w:val="none" w:sz="0" w:space="0" w:color="auto"/>
        <w:bottom w:val="none" w:sz="0" w:space="0" w:color="auto"/>
        <w:right w:val="none" w:sz="0" w:space="0" w:color="auto"/>
      </w:divBdr>
      <w:divsChild>
        <w:div w:id="1844784773">
          <w:marLeft w:val="547"/>
          <w:marRight w:val="0"/>
          <w:marTop w:val="0"/>
          <w:marBottom w:val="0"/>
          <w:divBdr>
            <w:top w:val="none" w:sz="0" w:space="0" w:color="auto"/>
            <w:left w:val="none" w:sz="0" w:space="0" w:color="auto"/>
            <w:bottom w:val="none" w:sz="0" w:space="0" w:color="auto"/>
            <w:right w:val="none" w:sz="0" w:space="0" w:color="auto"/>
          </w:divBdr>
        </w:div>
      </w:divsChild>
    </w:div>
    <w:div w:id="827938749">
      <w:bodyDiv w:val="1"/>
      <w:marLeft w:val="0"/>
      <w:marRight w:val="0"/>
      <w:marTop w:val="0"/>
      <w:marBottom w:val="0"/>
      <w:divBdr>
        <w:top w:val="none" w:sz="0" w:space="0" w:color="auto"/>
        <w:left w:val="none" w:sz="0" w:space="0" w:color="auto"/>
        <w:bottom w:val="none" w:sz="0" w:space="0" w:color="auto"/>
        <w:right w:val="none" w:sz="0" w:space="0" w:color="auto"/>
      </w:divBdr>
    </w:div>
    <w:div w:id="881555698">
      <w:bodyDiv w:val="1"/>
      <w:marLeft w:val="0"/>
      <w:marRight w:val="0"/>
      <w:marTop w:val="0"/>
      <w:marBottom w:val="0"/>
      <w:divBdr>
        <w:top w:val="none" w:sz="0" w:space="0" w:color="auto"/>
        <w:left w:val="none" w:sz="0" w:space="0" w:color="auto"/>
        <w:bottom w:val="none" w:sz="0" w:space="0" w:color="auto"/>
        <w:right w:val="none" w:sz="0" w:space="0" w:color="auto"/>
      </w:divBdr>
    </w:div>
    <w:div w:id="891694629">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1002393684">
      <w:bodyDiv w:val="1"/>
      <w:marLeft w:val="0"/>
      <w:marRight w:val="0"/>
      <w:marTop w:val="0"/>
      <w:marBottom w:val="0"/>
      <w:divBdr>
        <w:top w:val="none" w:sz="0" w:space="0" w:color="auto"/>
        <w:left w:val="none" w:sz="0" w:space="0" w:color="auto"/>
        <w:bottom w:val="none" w:sz="0" w:space="0" w:color="auto"/>
        <w:right w:val="none" w:sz="0" w:space="0" w:color="auto"/>
      </w:divBdr>
      <w:divsChild>
        <w:div w:id="98843812">
          <w:marLeft w:val="0"/>
          <w:marRight w:val="0"/>
          <w:marTop w:val="0"/>
          <w:marBottom w:val="0"/>
          <w:divBdr>
            <w:top w:val="none" w:sz="0" w:space="0" w:color="auto"/>
            <w:left w:val="none" w:sz="0" w:space="0" w:color="auto"/>
            <w:bottom w:val="none" w:sz="0" w:space="0" w:color="auto"/>
            <w:right w:val="none" w:sz="0" w:space="0" w:color="auto"/>
          </w:divBdr>
          <w:divsChild>
            <w:div w:id="4782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9035">
      <w:bodyDiv w:val="1"/>
      <w:marLeft w:val="0"/>
      <w:marRight w:val="0"/>
      <w:marTop w:val="0"/>
      <w:marBottom w:val="0"/>
      <w:divBdr>
        <w:top w:val="none" w:sz="0" w:space="0" w:color="auto"/>
        <w:left w:val="none" w:sz="0" w:space="0" w:color="auto"/>
        <w:bottom w:val="none" w:sz="0" w:space="0" w:color="auto"/>
        <w:right w:val="none" w:sz="0" w:space="0" w:color="auto"/>
      </w:divBdr>
    </w:div>
    <w:div w:id="1187603287">
      <w:bodyDiv w:val="1"/>
      <w:marLeft w:val="0"/>
      <w:marRight w:val="0"/>
      <w:marTop w:val="0"/>
      <w:marBottom w:val="0"/>
      <w:divBdr>
        <w:top w:val="none" w:sz="0" w:space="0" w:color="auto"/>
        <w:left w:val="none" w:sz="0" w:space="0" w:color="auto"/>
        <w:bottom w:val="none" w:sz="0" w:space="0" w:color="auto"/>
        <w:right w:val="none" w:sz="0" w:space="0" w:color="auto"/>
      </w:divBdr>
    </w:div>
    <w:div w:id="1222715559">
      <w:bodyDiv w:val="1"/>
      <w:marLeft w:val="0"/>
      <w:marRight w:val="0"/>
      <w:marTop w:val="0"/>
      <w:marBottom w:val="0"/>
      <w:divBdr>
        <w:top w:val="none" w:sz="0" w:space="0" w:color="auto"/>
        <w:left w:val="none" w:sz="0" w:space="0" w:color="auto"/>
        <w:bottom w:val="none" w:sz="0" w:space="0" w:color="auto"/>
        <w:right w:val="none" w:sz="0" w:space="0" w:color="auto"/>
      </w:divBdr>
    </w:div>
    <w:div w:id="1225681399">
      <w:bodyDiv w:val="1"/>
      <w:marLeft w:val="0"/>
      <w:marRight w:val="0"/>
      <w:marTop w:val="0"/>
      <w:marBottom w:val="0"/>
      <w:divBdr>
        <w:top w:val="none" w:sz="0" w:space="0" w:color="auto"/>
        <w:left w:val="none" w:sz="0" w:space="0" w:color="auto"/>
        <w:bottom w:val="none" w:sz="0" w:space="0" w:color="auto"/>
        <w:right w:val="none" w:sz="0" w:space="0" w:color="auto"/>
      </w:divBdr>
    </w:div>
    <w:div w:id="1247808422">
      <w:bodyDiv w:val="1"/>
      <w:marLeft w:val="0"/>
      <w:marRight w:val="0"/>
      <w:marTop w:val="0"/>
      <w:marBottom w:val="0"/>
      <w:divBdr>
        <w:top w:val="none" w:sz="0" w:space="0" w:color="auto"/>
        <w:left w:val="none" w:sz="0" w:space="0" w:color="auto"/>
        <w:bottom w:val="none" w:sz="0" w:space="0" w:color="auto"/>
        <w:right w:val="none" w:sz="0" w:space="0" w:color="auto"/>
      </w:divBdr>
    </w:div>
    <w:div w:id="1266303748">
      <w:bodyDiv w:val="1"/>
      <w:marLeft w:val="0"/>
      <w:marRight w:val="0"/>
      <w:marTop w:val="0"/>
      <w:marBottom w:val="0"/>
      <w:divBdr>
        <w:top w:val="none" w:sz="0" w:space="0" w:color="auto"/>
        <w:left w:val="none" w:sz="0" w:space="0" w:color="auto"/>
        <w:bottom w:val="none" w:sz="0" w:space="0" w:color="auto"/>
        <w:right w:val="none" w:sz="0" w:space="0" w:color="auto"/>
      </w:divBdr>
    </w:div>
    <w:div w:id="1372002278">
      <w:bodyDiv w:val="1"/>
      <w:marLeft w:val="0"/>
      <w:marRight w:val="0"/>
      <w:marTop w:val="0"/>
      <w:marBottom w:val="0"/>
      <w:divBdr>
        <w:top w:val="none" w:sz="0" w:space="0" w:color="auto"/>
        <w:left w:val="none" w:sz="0" w:space="0" w:color="auto"/>
        <w:bottom w:val="none" w:sz="0" w:space="0" w:color="auto"/>
        <w:right w:val="none" w:sz="0" w:space="0" w:color="auto"/>
      </w:divBdr>
    </w:div>
    <w:div w:id="1382437953">
      <w:bodyDiv w:val="1"/>
      <w:marLeft w:val="0"/>
      <w:marRight w:val="0"/>
      <w:marTop w:val="0"/>
      <w:marBottom w:val="0"/>
      <w:divBdr>
        <w:top w:val="none" w:sz="0" w:space="0" w:color="auto"/>
        <w:left w:val="none" w:sz="0" w:space="0" w:color="auto"/>
        <w:bottom w:val="none" w:sz="0" w:space="0" w:color="auto"/>
        <w:right w:val="none" w:sz="0" w:space="0" w:color="auto"/>
      </w:divBdr>
    </w:div>
    <w:div w:id="1414425965">
      <w:bodyDiv w:val="1"/>
      <w:marLeft w:val="0"/>
      <w:marRight w:val="0"/>
      <w:marTop w:val="0"/>
      <w:marBottom w:val="0"/>
      <w:divBdr>
        <w:top w:val="none" w:sz="0" w:space="0" w:color="auto"/>
        <w:left w:val="none" w:sz="0" w:space="0" w:color="auto"/>
        <w:bottom w:val="none" w:sz="0" w:space="0" w:color="auto"/>
        <w:right w:val="none" w:sz="0" w:space="0" w:color="auto"/>
      </w:divBdr>
    </w:div>
    <w:div w:id="1452894432">
      <w:bodyDiv w:val="1"/>
      <w:marLeft w:val="0"/>
      <w:marRight w:val="0"/>
      <w:marTop w:val="0"/>
      <w:marBottom w:val="0"/>
      <w:divBdr>
        <w:top w:val="none" w:sz="0" w:space="0" w:color="auto"/>
        <w:left w:val="none" w:sz="0" w:space="0" w:color="auto"/>
        <w:bottom w:val="none" w:sz="0" w:space="0" w:color="auto"/>
        <w:right w:val="none" w:sz="0" w:space="0" w:color="auto"/>
      </w:divBdr>
    </w:div>
    <w:div w:id="1484198282">
      <w:bodyDiv w:val="1"/>
      <w:marLeft w:val="0"/>
      <w:marRight w:val="0"/>
      <w:marTop w:val="0"/>
      <w:marBottom w:val="0"/>
      <w:divBdr>
        <w:top w:val="none" w:sz="0" w:space="0" w:color="auto"/>
        <w:left w:val="none" w:sz="0" w:space="0" w:color="auto"/>
        <w:bottom w:val="none" w:sz="0" w:space="0" w:color="auto"/>
        <w:right w:val="none" w:sz="0" w:space="0" w:color="auto"/>
      </w:divBdr>
      <w:divsChild>
        <w:div w:id="1936548713">
          <w:marLeft w:val="547"/>
          <w:marRight w:val="0"/>
          <w:marTop w:val="0"/>
          <w:marBottom w:val="0"/>
          <w:divBdr>
            <w:top w:val="none" w:sz="0" w:space="0" w:color="auto"/>
            <w:left w:val="none" w:sz="0" w:space="0" w:color="auto"/>
            <w:bottom w:val="none" w:sz="0" w:space="0" w:color="auto"/>
            <w:right w:val="none" w:sz="0" w:space="0" w:color="auto"/>
          </w:divBdr>
        </w:div>
      </w:divsChild>
    </w:div>
    <w:div w:id="1486429358">
      <w:bodyDiv w:val="1"/>
      <w:marLeft w:val="0"/>
      <w:marRight w:val="0"/>
      <w:marTop w:val="0"/>
      <w:marBottom w:val="0"/>
      <w:divBdr>
        <w:top w:val="none" w:sz="0" w:space="0" w:color="auto"/>
        <w:left w:val="none" w:sz="0" w:space="0" w:color="auto"/>
        <w:bottom w:val="none" w:sz="0" w:space="0" w:color="auto"/>
        <w:right w:val="none" w:sz="0" w:space="0" w:color="auto"/>
      </w:divBdr>
    </w:div>
    <w:div w:id="1520316257">
      <w:bodyDiv w:val="1"/>
      <w:marLeft w:val="0"/>
      <w:marRight w:val="0"/>
      <w:marTop w:val="0"/>
      <w:marBottom w:val="0"/>
      <w:divBdr>
        <w:top w:val="none" w:sz="0" w:space="0" w:color="auto"/>
        <w:left w:val="none" w:sz="0" w:space="0" w:color="auto"/>
        <w:bottom w:val="none" w:sz="0" w:space="0" w:color="auto"/>
        <w:right w:val="none" w:sz="0" w:space="0" w:color="auto"/>
      </w:divBdr>
    </w:div>
    <w:div w:id="1579250711">
      <w:bodyDiv w:val="1"/>
      <w:marLeft w:val="0"/>
      <w:marRight w:val="0"/>
      <w:marTop w:val="0"/>
      <w:marBottom w:val="0"/>
      <w:divBdr>
        <w:top w:val="none" w:sz="0" w:space="0" w:color="auto"/>
        <w:left w:val="none" w:sz="0" w:space="0" w:color="auto"/>
        <w:bottom w:val="none" w:sz="0" w:space="0" w:color="auto"/>
        <w:right w:val="none" w:sz="0" w:space="0" w:color="auto"/>
      </w:divBdr>
    </w:div>
    <w:div w:id="1584486616">
      <w:bodyDiv w:val="1"/>
      <w:marLeft w:val="0"/>
      <w:marRight w:val="0"/>
      <w:marTop w:val="0"/>
      <w:marBottom w:val="0"/>
      <w:divBdr>
        <w:top w:val="none" w:sz="0" w:space="0" w:color="auto"/>
        <w:left w:val="none" w:sz="0" w:space="0" w:color="auto"/>
        <w:bottom w:val="none" w:sz="0" w:space="0" w:color="auto"/>
        <w:right w:val="none" w:sz="0" w:space="0" w:color="auto"/>
      </w:divBdr>
    </w:div>
    <w:div w:id="1619946067">
      <w:bodyDiv w:val="1"/>
      <w:marLeft w:val="0"/>
      <w:marRight w:val="0"/>
      <w:marTop w:val="0"/>
      <w:marBottom w:val="0"/>
      <w:divBdr>
        <w:top w:val="none" w:sz="0" w:space="0" w:color="auto"/>
        <w:left w:val="none" w:sz="0" w:space="0" w:color="auto"/>
        <w:bottom w:val="none" w:sz="0" w:space="0" w:color="auto"/>
        <w:right w:val="none" w:sz="0" w:space="0" w:color="auto"/>
      </w:divBdr>
    </w:div>
    <w:div w:id="1626891139">
      <w:bodyDiv w:val="1"/>
      <w:marLeft w:val="0"/>
      <w:marRight w:val="0"/>
      <w:marTop w:val="0"/>
      <w:marBottom w:val="0"/>
      <w:divBdr>
        <w:top w:val="none" w:sz="0" w:space="0" w:color="auto"/>
        <w:left w:val="none" w:sz="0" w:space="0" w:color="auto"/>
        <w:bottom w:val="none" w:sz="0" w:space="0" w:color="auto"/>
        <w:right w:val="none" w:sz="0" w:space="0" w:color="auto"/>
      </w:divBdr>
    </w:div>
    <w:div w:id="1635135851">
      <w:bodyDiv w:val="1"/>
      <w:marLeft w:val="0"/>
      <w:marRight w:val="0"/>
      <w:marTop w:val="0"/>
      <w:marBottom w:val="0"/>
      <w:divBdr>
        <w:top w:val="none" w:sz="0" w:space="0" w:color="auto"/>
        <w:left w:val="none" w:sz="0" w:space="0" w:color="auto"/>
        <w:bottom w:val="none" w:sz="0" w:space="0" w:color="auto"/>
        <w:right w:val="none" w:sz="0" w:space="0" w:color="auto"/>
      </w:divBdr>
      <w:divsChild>
        <w:div w:id="8259527">
          <w:marLeft w:val="0"/>
          <w:marRight w:val="0"/>
          <w:marTop w:val="0"/>
          <w:marBottom w:val="0"/>
          <w:divBdr>
            <w:top w:val="none" w:sz="0" w:space="0" w:color="auto"/>
            <w:left w:val="none" w:sz="0" w:space="0" w:color="auto"/>
            <w:bottom w:val="none" w:sz="0" w:space="0" w:color="auto"/>
            <w:right w:val="none" w:sz="0" w:space="0" w:color="auto"/>
          </w:divBdr>
        </w:div>
      </w:divsChild>
    </w:div>
    <w:div w:id="1678918921">
      <w:bodyDiv w:val="1"/>
      <w:marLeft w:val="0"/>
      <w:marRight w:val="0"/>
      <w:marTop w:val="0"/>
      <w:marBottom w:val="0"/>
      <w:divBdr>
        <w:top w:val="none" w:sz="0" w:space="0" w:color="auto"/>
        <w:left w:val="none" w:sz="0" w:space="0" w:color="auto"/>
        <w:bottom w:val="none" w:sz="0" w:space="0" w:color="auto"/>
        <w:right w:val="none" w:sz="0" w:space="0" w:color="auto"/>
      </w:divBdr>
    </w:div>
    <w:div w:id="1718092485">
      <w:bodyDiv w:val="1"/>
      <w:marLeft w:val="0"/>
      <w:marRight w:val="0"/>
      <w:marTop w:val="0"/>
      <w:marBottom w:val="0"/>
      <w:divBdr>
        <w:top w:val="none" w:sz="0" w:space="0" w:color="auto"/>
        <w:left w:val="none" w:sz="0" w:space="0" w:color="auto"/>
        <w:bottom w:val="none" w:sz="0" w:space="0" w:color="auto"/>
        <w:right w:val="none" w:sz="0" w:space="0" w:color="auto"/>
      </w:divBdr>
    </w:div>
    <w:div w:id="1751124730">
      <w:bodyDiv w:val="1"/>
      <w:marLeft w:val="0"/>
      <w:marRight w:val="0"/>
      <w:marTop w:val="0"/>
      <w:marBottom w:val="0"/>
      <w:divBdr>
        <w:top w:val="none" w:sz="0" w:space="0" w:color="auto"/>
        <w:left w:val="none" w:sz="0" w:space="0" w:color="auto"/>
        <w:bottom w:val="none" w:sz="0" w:space="0" w:color="auto"/>
        <w:right w:val="none" w:sz="0" w:space="0" w:color="auto"/>
      </w:divBdr>
    </w:div>
    <w:div w:id="1803814084">
      <w:bodyDiv w:val="1"/>
      <w:marLeft w:val="0"/>
      <w:marRight w:val="0"/>
      <w:marTop w:val="0"/>
      <w:marBottom w:val="0"/>
      <w:divBdr>
        <w:top w:val="none" w:sz="0" w:space="0" w:color="auto"/>
        <w:left w:val="none" w:sz="0" w:space="0" w:color="auto"/>
        <w:bottom w:val="none" w:sz="0" w:space="0" w:color="auto"/>
        <w:right w:val="none" w:sz="0" w:space="0" w:color="auto"/>
      </w:divBdr>
    </w:div>
    <w:div w:id="1897859186">
      <w:bodyDiv w:val="1"/>
      <w:marLeft w:val="0"/>
      <w:marRight w:val="0"/>
      <w:marTop w:val="0"/>
      <w:marBottom w:val="0"/>
      <w:divBdr>
        <w:top w:val="none" w:sz="0" w:space="0" w:color="auto"/>
        <w:left w:val="none" w:sz="0" w:space="0" w:color="auto"/>
        <w:bottom w:val="none" w:sz="0" w:space="0" w:color="auto"/>
        <w:right w:val="none" w:sz="0" w:space="0" w:color="auto"/>
      </w:divBdr>
    </w:div>
    <w:div w:id="1918199337">
      <w:bodyDiv w:val="1"/>
      <w:marLeft w:val="0"/>
      <w:marRight w:val="0"/>
      <w:marTop w:val="0"/>
      <w:marBottom w:val="0"/>
      <w:divBdr>
        <w:top w:val="none" w:sz="0" w:space="0" w:color="auto"/>
        <w:left w:val="none" w:sz="0" w:space="0" w:color="auto"/>
        <w:bottom w:val="none" w:sz="0" w:space="0" w:color="auto"/>
        <w:right w:val="none" w:sz="0" w:space="0" w:color="auto"/>
      </w:divBdr>
      <w:divsChild>
        <w:div w:id="2082369513">
          <w:marLeft w:val="0"/>
          <w:marRight w:val="0"/>
          <w:marTop w:val="0"/>
          <w:marBottom w:val="0"/>
          <w:divBdr>
            <w:top w:val="none" w:sz="0" w:space="0" w:color="auto"/>
            <w:left w:val="none" w:sz="0" w:space="0" w:color="auto"/>
            <w:bottom w:val="none" w:sz="0" w:space="0" w:color="auto"/>
            <w:right w:val="none" w:sz="0" w:space="0" w:color="auto"/>
          </w:divBdr>
        </w:div>
      </w:divsChild>
    </w:div>
    <w:div w:id="1967850151">
      <w:bodyDiv w:val="1"/>
      <w:marLeft w:val="0"/>
      <w:marRight w:val="0"/>
      <w:marTop w:val="0"/>
      <w:marBottom w:val="0"/>
      <w:divBdr>
        <w:top w:val="none" w:sz="0" w:space="0" w:color="auto"/>
        <w:left w:val="none" w:sz="0" w:space="0" w:color="auto"/>
        <w:bottom w:val="none" w:sz="0" w:space="0" w:color="auto"/>
        <w:right w:val="none" w:sz="0" w:space="0" w:color="auto"/>
      </w:divBdr>
    </w:div>
    <w:div w:id="1976519120">
      <w:bodyDiv w:val="1"/>
      <w:marLeft w:val="0"/>
      <w:marRight w:val="0"/>
      <w:marTop w:val="0"/>
      <w:marBottom w:val="0"/>
      <w:divBdr>
        <w:top w:val="none" w:sz="0" w:space="0" w:color="auto"/>
        <w:left w:val="none" w:sz="0" w:space="0" w:color="auto"/>
        <w:bottom w:val="none" w:sz="0" w:space="0" w:color="auto"/>
        <w:right w:val="none" w:sz="0" w:space="0" w:color="auto"/>
      </w:divBdr>
    </w:div>
    <w:div w:id="2004121423">
      <w:bodyDiv w:val="1"/>
      <w:marLeft w:val="0"/>
      <w:marRight w:val="0"/>
      <w:marTop w:val="0"/>
      <w:marBottom w:val="0"/>
      <w:divBdr>
        <w:top w:val="none" w:sz="0" w:space="0" w:color="auto"/>
        <w:left w:val="none" w:sz="0" w:space="0" w:color="auto"/>
        <w:bottom w:val="none" w:sz="0" w:space="0" w:color="auto"/>
        <w:right w:val="none" w:sz="0" w:space="0" w:color="auto"/>
      </w:divBdr>
      <w:divsChild>
        <w:div w:id="1989240135">
          <w:marLeft w:val="547"/>
          <w:marRight w:val="0"/>
          <w:marTop w:val="0"/>
          <w:marBottom w:val="0"/>
          <w:divBdr>
            <w:top w:val="none" w:sz="0" w:space="0" w:color="auto"/>
            <w:left w:val="none" w:sz="0" w:space="0" w:color="auto"/>
            <w:bottom w:val="none" w:sz="0" w:space="0" w:color="auto"/>
            <w:right w:val="none" w:sz="0" w:space="0" w:color="auto"/>
          </w:divBdr>
        </w:div>
      </w:divsChild>
    </w:div>
    <w:div w:id="2017072461">
      <w:bodyDiv w:val="1"/>
      <w:marLeft w:val="0"/>
      <w:marRight w:val="0"/>
      <w:marTop w:val="0"/>
      <w:marBottom w:val="0"/>
      <w:divBdr>
        <w:top w:val="none" w:sz="0" w:space="0" w:color="auto"/>
        <w:left w:val="none" w:sz="0" w:space="0" w:color="auto"/>
        <w:bottom w:val="none" w:sz="0" w:space="0" w:color="auto"/>
        <w:right w:val="none" w:sz="0" w:space="0" w:color="auto"/>
      </w:divBdr>
    </w:div>
    <w:div w:id="20478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ats.moe.gov.tw/qframe.aspx?qno=MQAxAA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depart.moe.edu.tw/ED4500/News.aspx?n=63F5AB3D02A8BBAC&amp;sms=1FF9979D10DBF9F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mome.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BA18734D793400448EEDB83BBA55D258" ma:contentTypeVersion="1" ma:contentTypeDescription="建立新的文件。" ma:contentTypeScope="" ma:versionID="fe7cc6d9d66abddf82cc7e6a0b1a8884">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4C70D-587E-43A5-9983-5854E3EF50D0}">
  <ds:schemaRefs>
    <ds:schemaRef ds:uri="http://schemas.microsoft.com/sharepoint/v3/contenttype/forms"/>
  </ds:schemaRefs>
</ds:datastoreItem>
</file>

<file path=customXml/itemProps2.xml><?xml version="1.0" encoding="utf-8"?>
<ds:datastoreItem xmlns:ds="http://schemas.openxmlformats.org/officeDocument/2006/customXml" ds:itemID="{8AD509F0-B071-4214-A23E-4BD523583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332D71-0535-47C4-B6DE-8F5338F380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29CA37-86A0-4BEB-B179-0F703702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1994</Words>
  <Characters>11370</Characters>
  <Application>Microsoft Office Word</Application>
  <DocSecurity>0</DocSecurity>
  <Lines>94</Lines>
  <Paragraphs>26</Paragraphs>
  <ScaleCrop>false</ScaleCrop>
  <Company/>
  <LinksUpToDate>false</LinksUpToDate>
  <CharactersWithSpaces>13338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dc:creator>
  <cp:lastModifiedBy>Windows7</cp:lastModifiedBy>
  <cp:revision>1</cp:revision>
  <cp:lastPrinted>2018-08-10T08:21:00Z</cp:lastPrinted>
  <dcterms:created xsi:type="dcterms:W3CDTF">2018-09-07T03:16:00Z</dcterms:created>
  <dcterms:modified xsi:type="dcterms:W3CDTF">2018-09-08T12:54:00Z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0x010100BA18734D793400448EEDB83BBA55D258</vt:lpwstr>
  </property>
</Properties>
</file>