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AB" w:rsidRPr="00151E31" w:rsidRDefault="00AA35AB" w:rsidP="00AA35AB">
      <w:pPr>
        <w:snapToGrid w:val="0"/>
        <w:ind w:firstLine="1"/>
        <w:rPr>
          <w:rFonts w:ascii="標楷體" w:eastAsia="標楷體" w:hAnsi="標楷體" w:cs="Arial Unicode MS"/>
          <w:b/>
          <w:szCs w:val="24"/>
        </w:rPr>
      </w:pPr>
      <w:bookmarkStart w:id="0" w:name="_GoBack"/>
      <w:r>
        <w:rPr>
          <w:rFonts w:ascii="新細明體" w:eastAsia="新細明體" w:hAnsi="新細明體" w:cs="Arial Unicode MS" w:hint="eastAsia"/>
          <w:szCs w:val="24"/>
        </w:rPr>
        <w:t>※</w:t>
      </w:r>
      <w:r w:rsidRPr="009C05AE">
        <w:rPr>
          <w:rFonts w:ascii="標楷體" w:eastAsia="標楷體" w:hAnsi="標楷體" w:cs="Arial Unicode MS" w:hint="eastAsia"/>
          <w:b/>
          <w:szCs w:val="24"/>
        </w:rPr>
        <w:t>繁星報考資格如下</w:t>
      </w:r>
      <w:r w:rsidRPr="00151E31">
        <w:rPr>
          <w:rFonts w:ascii="標楷體" w:eastAsia="標楷體" w:hAnsi="標楷體" w:cs="Arial Unicode MS" w:hint="eastAsia"/>
          <w:szCs w:val="24"/>
        </w:rPr>
        <w:t>:</w:t>
      </w:r>
    </w:p>
    <w:p w:rsidR="00AA35AB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r w:rsidRPr="00151E31">
        <w:rPr>
          <w:rFonts w:ascii="標楷體" w:eastAsia="標楷體" w:hAnsi="標楷體" w:cs="Arial Unicode MS" w:hint="eastAsia"/>
          <w:szCs w:val="24"/>
        </w:rPr>
        <w:t>全程就讀同一所高中(高中普通科、綜合高中學術學程、高職普通科) 並修滿高一、高二</w:t>
      </w:r>
      <w:proofErr w:type="gramStart"/>
      <w:r w:rsidRPr="00151E31">
        <w:rPr>
          <w:rFonts w:ascii="標楷體" w:eastAsia="標楷體" w:hAnsi="標楷體" w:cs="Arial Unicode MS" w:hint="eastAsia"/>
          <w:szCs w:val="24"/>
        </w:rPr>
        <w:t>各</w:t>
      </w:r>
      <w:proofErr w:type="gramEnd"/>
      <w:r w:rsidRPr="00151E31">
        <w:rPr>
          <w:rFonts w:ascii="標楷體" w:eastAsia="標楷體" w:hAnsi="標楷體" w:cs="Arial Unicode MS" w:hint="eastAsia"/>
          <w:szCs w:val="24"/>
        </w:rPr>
        <w:t>學期之應屆畢業生。</w:t>
      </w:r>
    </w:p>
    <w:p w:rsidR="00AA35AB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r w:rsidRPr="00151E31">
        <w:rPr>
          <w:rFonts w:ascii="標楷體" w:eastAsia="標楷體" w:hAnsi="標楷體" w:cs="Arial Unicode MS" w:hint="eastAsia"/>
          <w:szCs w:val="24"/>
        </w:rPr>
        <w:t>前4學期學業總成績</w:t>
      </w:r>
      <w:r w:rsidRPr="00151E31">
        <w:rPr>
          <w:rFonts w:ascii="標楷體" w:eastAsia="標楷體" w:hAnsi="標楷體" w:cs="Arial Unicode MS" w:hint="eastAsia"/>
          <w:szCs w:val="24"/>
        </w:rPr>
        <w:t>達全校排名前50%。</w:t>
      </w:r>
    </w:p>
    <w:p w:rsidR="00AA35AB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proofErr w:type="gramStart"/>
      <w:r w:rsidRPr="00151E31">
        <w:rPr>
          <w:rFonts w:ascii="標楷體" w:eastAsia="標楷體" w:hAnsi="標楷體" w:cs="Arial Unicode MS" w:hint="eastAsia"/>
          <w:szCs w:val="24"/>
        </w:rPr>
        <w:t>學測成績</w:t>
      </w:r>
      <w:proofErr w:type="gramEnd"/>
      <w:r w:rsidRPr="00151E31">
        <w:rPr>
          <w:rFonts w:ascii="標楷體" w:eastAsia="標楷體" w:hAnsi="標楷體" w:cs="Arial Unicode MS" w:hint="eastAsia"/>
          <w:szCs w:val="24"/>
        </w:rPr>
        <w:t>，須通過校系檢定標準。</w:t>
      </w:r>
    </w:p>
    <w:p w:rsidR="00AA35AB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r w:rsidRPr="00151E31">
        <w:rPr>
          <w:rFonts w:ascii="標楷體" w:eastAsia="標楷體" w:hAnsi="標楷體" w:cs="Arial Unicode MS" w:hint="eastAsia"/>
          <w:szCs w:val="24"/>
        </w:rPr>
        <w:t>每所高中，對同1校同1類群，可推薦2名學生報考。</w:t>
      </w:r>
    </w:p>
    <w:p w:rsidR="00AA35AB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proofErr w:type="gramStart"/>
      <w:r w:rsidRPr="00151E31">
        <w:rPr>
          <w:rFonts w:ascii="標楷體" w:eastAsia="標楷體" w:hAnsi="標楷體" w:cs="Arial Unicode MS" w:hint="eastAsia"/>
          <w:szCs w:val="24"/>
        </w:rPr>
        <w:t>每生僅</w:t>
      </w:r>
      <w:proofErr w:type="gramEnd"/>
      <w:r w:rsidRPr="00151E31">
        <w:rPr>
          <w:rFonts w:ascii="標楷體" w:eastAsia="標楷體" w:hAnsi="標楷體" w:cs="Arial Unicode MS" w:hint="eastAsia"/>
          <w:szCs w:val="24"/>
        </w:rPr>
        <w:t>推薦至1校1學群，建議考生該學群志願要填滿(因為還要跟其他高中填同一校系學生比成績，填滿志願，才比較不會落榜)。</w:t>
      </w:r>
    </w:p>
    <w:p w:rsidR="00AA35AB" w:rsidRPr="00151E31" w:rsidRDefault="00AA35AB" w:rsidP="00AA35AB">
      <w:pPr>
        <w:pStyle w:val="a3"/>
        <w:numPr>
          <w:ilvl w:val="0"/>
          <w:numId w:val="1"/>
        </w:numPr>
        <w:snapToGrid w:val="0"/>
        <w:ind w:leftChars="0" w:left="284" w:hanging="284"/>
        <w:rPr>
          <w:rFonts w:ascii="標楷體" w:eastAsia="標楷體" w:hAnsi="標楷體" w:cs="Arial Unicode MS"/>
          <w:szCs w:val="24"/>
        </w:rPr>
      </w:pPr>
      <w:r w:rsidRPr="00151E31">
        <w:rPr>
          <w:rFonts w:ascii="標楷體" w:eastAsia="標楷體" w:hAnsi="標楷體" w:cs="Arial Unicode MS" w:hint="eastAsia"/>
          <w:szCs w:val="24"/>
        </w:rPr>
        <w:t>若未獲分發，還有個人申請入學機會。</w:t>
      </w:r>
    </w:p>
    <w:bookmarkEnd w:id="0"/>
    <w:p w:rsidR="00561B9A" w:rsidRPr="00AA35AB" w:rsidRDefault="00561B9A"/>
    <w:sectPr w:rsidR="00561B9A" w:rsidRPr="00AA3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A38"/>
    <w:multiLevelType w:val="hybridMultilevel"/>
    <w:tmpl w:val="DBDE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AB"/>
    <w:rsid w:val="00561B9A"/>
    <w:rsid w:val="00581E58"/>
    <w:rsid w:val="00A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就學服務中心 香香</dc:creator>
  <cp:lastModifiedBy>dbr</cp:lastModifiedBy>
  <cp:revision>2</cp:revision>
  <dcterms:created xsi:type="dcterms:W3CDTF">2017-02-18T03:06:00Z</dcterms:created>
  <dcterms:modified xsi:type="dcterms:W3CDTF">2017-02-18T03:06:00Z</dcterms:modified>
</cp:coreProperties>
</file>